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19CB" w:rsidRPr="003D72D0" w:rsidRDefault="006C19CB" w:rsidP="006C19CB">
      <w:pPr>
        <w:jc w:val="center"/>
        <w:rPr>
          <w:b/>
          <w:sz w:val="28"/>
          <w:szCs w:val="28"/>
        </w:rPr>
      </w:pPr>
      <w:r w:rsidRPr="003D72D0">
        <w:rPr>
          <w:b/>
          <w:sz w:val="28"/>
          <w:szCs w:val="28"/>
        </w:rPr>
        <w:t>АДМИНИСТРАЦИЯ МУНИЦИПАЛЬНОГО ОБРАЗОВАНИЯ</w:t>
      </w:r>
    </w:p>
    <w:p w:rsidR="006C19CB" w:rsidRPr="003D72D0" w:rsidRDefault="006C19CB" w:rsidP="006C19CB">
      <w:pPr>
        <w:jc w:val="center"/>
        <w:rPr>
          <w:b/>
          <w:sz w:val="28"/>
          <w:szCs w:val="28"/>
        </w:rPr>
      </w:pPr>
      <w:r w:rsidRPr="003D72D0">
        <w:rPr>
          <w:b/>
          <w:sz w:val="28"/>
          <w:szCs w:val="28"/>
        </w:rPr>
        <w:t>«ПИНЕЖСКИЙ МУНИЦИПАЛЬНЫЙ РАЙОН»</w:t>
      </w:r>
    </w:p>
    <w:p w:rsidR="006C19CB" w:rsidRPr="003D72D0" w:rsidRDefault="006C19CB" w:rsidP="006C19CB">
      <w:pPr>
        <w:jc w:val="center"/>
        <w:rPr>
          <w:b/>
          <w:sz w:val="28"/>
          <w:szCs w:val="28"/>
        </w:rPr>
      </w:pPr>
      <w:r w:rsidRPr="003D72D0">
        <w:rPr>
          <w:b/>
          <w:sz w:val="28"/>
          <w:szCs w:val="28"/>
        </w:rPr>
        <w:t>АРХАНГЕЛЬСКОЙ ОБЛАСТИ</w:t>
      </w:r>
    </w:p>
    <w:p w:rsidR="006C19CB" w:rsidRPr="003D72D0" w:rsidRDefault="006C19CB" w:rsidP="006C19CB">
      <w:pPr>
        <w:jc w:val="center"/>
        <w:rPr>
          <w:b/>
          <w:sz w:val="28"/>
          <w:szCs w:val="28"/>
        </w:rPr>
      </w:pPr>
    </w:p>
    <w:p w:rsidR="006C19CB" w:rsidRPr="003D72D0" w:rsidRDefault="006C19CB" w:rsidP="006C19CB">
      <w:pPr>
        <w:jc w:val="center"/>
        <w:rPr>
          <w:b/>
          <w:sz w:val="28"/>
          <w:szCs w:val="28"/>
        </w:rPr>
      </w:pPr>
    </w:p>
    <w:p w:rsidR="006C19CB" w:rsidRPr="003D72D0" w:rsidRDefault="006C19CB" w:rsidP="006C19CB">
      <w:pPr>
        <w:jc w:val="center"/>
        <w:rPr>
          <w:b/>
          <w:sz w:val="28"/>
          <w:szCs w:val="28"/>
        </w:rPr>
      </w:pPr>
      <w:proofErr w:type="gramStart"/>
      <w:r w:rsidRPr="003D72D0">
        <w:rPr>
          <w:b/>
          <w:sz w:val="28"/>
          <w:szCs w:val="28"/>
        </w:rPr>
        <w:t>П</w:t>
      </w:r>
      <w:proofErr w:type="gramEnd"/>
      <w:r w:rsidRPr="003D72D0">
        <w:rPr>
          <w:b/>
          <w:sz w:val="28"/>
          <w:szCs w:val="28"/>
        </w:rPr>
        <w:t xml:space="preserve"> О С Т А Н О В Л Е Н И Е</w:t>
      </w:r>
    </w:p>
    <w:p w:rsidR="006C19CB" w:rsidRPr="003D72D0" w:rsidRDefault="006C19CB" w:rsidP="006C19CB">
      <w:pPr>
        <w:jc w:val="center"/>
        <w:rPr>
          <w:sz w:val="28"/>
          <w:szCs w:val="28"/>
        </w:rPr>
      </w:pPr>
    </w:p>
    <w:p w:rsidR="006C19CB" w:rsidRPr="003D72D0" w:rsidRDefault="006C19CB" w:rsidP="006C19CB">
      <w:pPr>
        <w:jc w:val="center"/>
        <w:rPr>
          <w:sz w:val="28"/>
          <w:szCs w:val="28"/>
        </w:rPr>
      </w:pPr>
    </w:p>
    <w:p w:rsidR="006C19CB" w:rsidRPr="003D72D0" w:rsidRDefault="006C19CB" w:rsidP="006C19CB">
      <w:pPr>
        <w:jc w:val="center"/>
        <w:rPr>
          <w:sz w:val="28"/>
          <w:szCs w:val="28"/>
        </w:rPr>
      </w:pPr>
      <w:r w:rsidRPr="003D72D0">
        <w:rPr>
          <w:sz w:val="28"/>
          <w:szCs w:val="28"/>
        </w:rPr>
        <w:t xml:space="preserve">от </w:t>
      </w:r>
      <w:r>
        <w:rPr>
          <w:sz w:val="28"/>
          <w:szCs w:val="28"/>
        </w:rPr>
        <w:t>27</w:t>
      </w:r>
      <w:r w:rsidRPr="003D72D0">
        <w:rPr>
          <w:sz w:val="28"/>
          <w:szCs w:val="28"/>
        </w:rPr>
        <w:t xml:space="preserve"> </w:t>
      </w:r>
      <w:r>
        <w:rPr>
          <w:sz w:val="28"/>
          <w:szCs w:val="28"/>
        </w:rPr>
        <w:t>января</w:t>
      </w:r>
      <w:r w:rsidRPr="003D72D0">
        <w:rPr>
          <w:sz w:val="28"/>
          <w:szCs w:val="28"/>
        </w:rPr>
        <w:t xml:space="preserve"> 202</w:t>
      </w:r>
      <w:r>
        <w:rPr>
          <w:sz w:val="28"/>
          <w:szCs w:val="28"/>
        </w:rPr>
        <w:t>2</w:t>
      </w:r>
      <w:r w:rsidRPr="003D72D0">
        <w:rPr>
          <w:sz w:val="28"/>
          <w:szCs w:val="28"/>
        </w:rPr>
        <w:t xml:space="preserve"> г. № </w:t>
      </w:r>
      <w:r>
        <w:rPr>
          <w:sz w:val="28"/>
          <w:szCs w:val="28"/>
        </w:rPr>
        <w:t>0043</w:t>
      </w:r>
      <w:r w:rsidRPr="003D72D0">
        <w:rPr>
          <w:sz w:val="28"/>
          <w:szCs w:val="28"/>
        </w:rPr>
        <w:t xml:space="preserve"> - па</w:t>
      </w:r>
    </w:p>
    <w:p w:rsidR="006C19CB" w:rsidRPr="003D72D0" w:rsidRDefault="006C19CB" w:rsidP="006C19CB">
      <w:pPr>
        <w:jc w:val="center"/>
        <w:rPr>
          <w:sz w:val="28"/>
          <w:szCs w:val="28"/>
        </w:rPr>
      </w:pPr>
    </w:p>
    <w:p w:rsidR="006C19CB" w:rsidRPr="003D72D0" w:rsidRDefault="006C19CB" w:rsidP="006C19CB">
      <w:pPr>
        <w:jc w:val="center"/>
        <w:rPr>
          <w:sz w:val="28"/>
          <w:szCs w:val="28"/>
        </w:rPr>
      </w:pPr>
    </w:p>
    <w:p w:rsidR="006C19CB" w:rsidRPr="003D72D0" w:rsidRDefault="006C19CB" w:rsidP="006C19CB">
      <w:pPr>
        <w:jc w:val="center"/>
        <w:rPr>
          <w:sz w:val="20"/>
          <w:szCs w:val="20"/>
        </w:rPr>
      </w:pPr>
      <w:r w:rsidRPr="003D72D0">
        <w:rPr>
          <w:sz w:val="20"/>
          <w:szCs w:val="20"/>
        </w:rPr>
        <w:t>с. Карпогоры</w:t>
      </w:r>
    </w:p>
    <w:p w:rsidR="006C19CB" w:rsidRPr="003D72D0" w:rsidRDefault="006C19CB" w:rsidP="006C19CB">
      <w:pPr>
        <w:rPr>
          <w:sz w:val="28"/>
          <w:szCs w:val="28"/>
        </w:rPr>
      </w:pPr>
    </w:p>
    <w:p w:rsidR="006C19CB" w:rsidRPr="003D72D0" w:rsidRDefault="006C19CB" w:rsidP="006C19CB">
      <w:pPr>
        <w:rPr>
          <w:sz w:val="28"/>
          <w:szCs w:val="28"/>
        </w:rPr>
      </w:pPr>
    </w:p>
    <w:p w:rsidR="006C19CB" w:rsidRPr="003D72D0" w:rsidRDefault="006C19CB" w:rsidP="006C19CB">
      <w:pPr>
        <w:jc w:val="center"/>
        <w:rPr>
          <w:b/>
          <w:sz w:val="28"/>
          <w:szCs w:val="28"/>
        </w:rPr>
      </w:pPr>
      <w:r>
        <w:rPr>
          <w:b/>
          <w:bCs/>
          <w:sz w:val="28"/>
          <w:szCs w:val="28"/>
        </w:rPr>
        <w:t xml:space="preserve"> </w:t>
      </w:r>
      <w:r w:rsidRPr="003D72D0">
        <w:rPr>
          <w:b/>
          <w:sz w:val="28"/>
          <w:szCs w:val="28"/>
        </w:rPr>
        <w:t xml:space="preserve">О ставках арендной платы в отношении земельных участков, </w:t>
      </w:r>
      <w:r>
        <w:rPr>
          <w:b/>
          <w:sz w:val="28"/>
          <w:szCs w:val="28"/>
        </w:rPr>
        <w:t>муниципальной собственности</w:t>
      </w:r>
      <w:r w:rsidRPr="003D72D0">
        <w:rPr>
          <w:b/>
          <w:sz w:val="28"/>
          <w:szCs w:val="28"/>
        </w:rPr>
        <w:t xml:space="preserve"> муниципального образования «Пинежский муниципальный район» </w:t>
      </w:r>
      <w:r>
        <w:rPr>
          <w:b/>
          <w:sz w:val="28"/>
          <w:szCs w:val="28"/>
        </w:rPr>
        <w:t xml:space="preserve">на землях населенных пунктов, на землях сельскохозяйственного назначения, </w:t>
      </w:r>
      <w:r w:rsidRPr="003D72D0">
        <w:rPr>
          <w:b/>
          <w:sz w:val="28"/>
          <w:szCs w:val="28"/>
        </w:rPr>
        <w:t>на землях промышленности</w:t>
      </w:r>
      <w:r>
        <w:rPr>
          <w:b/>
          <w:sz w:val="28"/>
          <w:szCs w:val="28"/>
        </w:rPr>
        <w:t>, энергетики, транспорта, связи</w:t>
      </w:r>
      <w:r w:rsidRPr="003D72D0">
        <w:rPr>
          <w:b/>
          <w:sz w:val="28"/>
          <w:szCs w:val="28"/>
        </w:rPr>
        <w:t xml:space="preserve">,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w:t>
      </w:r>
    </w:p>
    <w:p w:rsidR="006C19CB" w:rsidRPr="003D72D0" w:rsidRDefault="006C19CB" w:rsidP="006C19CB">
      <w:pPr>
        <w:jc w:val="center"/>
        <w:rPr>
          <w:b/>
          <w:sz w:val="28"/>
          <w:szCs w:val="28"/>
        </w:rPr>
      </w:pPr>
    </w:p>
    <w:p w:rsidR="006C19CB" w:rsidRPr="003D72D0" w:rsidRDefault="006C19CB" w:rsidP="006C19CB">
      <w:pPr>
        <w:jc w:val="center"/>
        <w:rPr>
          <w:b/>
          <w:sz w:val="28"/>
          <w:szCs w:val="28"/>
        </w:rPr>
      </w:pPr>
    </w:p>
    <w:p w:rsidR="006C19CB" w:rsidRPr="003D72D0" w:rsidRDefault="006C19CB" w:rsidP="006C19CB">
      <w:pPr>
        <w:jc w:val="center"/>
        <w:rPr>
          <w:sz w:val="28"/>
          <w:szCs w:val="28"/>
        </w:rPr>
      </w:pPr>
    </w:p>
    <w:p w:rsidR="006C19CB" w:rsidRPr="003D72D0" w:rsidRDefault="006C19CB" w:rsidP="006C19CB">
      <w:pPr>
        <w:pStyle w:val="ConsNonformat"/>
        <w:widowControl/>
        <w:ind w:firstLine="709"/>
        <w:jc w:val="both"/>
        <w:rPr>
          <w:rFonts w:ascii="Times New Roman" w:hAnsi="Times New Roman" w:cs="Times New Roman"/>
          <w:sz w:val="28"/>
          <w:szCs w:val="28"/>
        </w:rPr>
      </w:pPr>
      <w:proofErr w:type="gramStart"/>
      <w:r w:rsidRPr="003D72D0">
        <w:rPr>
          <w:rFonts w:ascii="Times New Roman" w:hAnsi="Times New Roman" w:cs="Times New Roman"/>
          <w:sz w:val="28"/>
          <w:szCs w:val="28"/>
        </w:rPr>
        <w:t xml:space="preserve">В соответствии с Земельным кодексом Российской Федерации, Федеральным законом от 25 октября 2001 года N 137-ФЗ «О введении в действие Земельного кодекса Российской Федерации» и </w:t>
      </w:r>
      <w:r>
        <w:rPr>
          <w:rFonts w:ascii="Times New Roman" w:hAnsi="Times New Roman" w:cs="Times New Roman"/>
          <w:sz w:val="28"/>
          <w:szCs w:val="28"/>
        </w:rPr>
        <w:t>Порядком определения размера арендной платы  и платы по соглашениям об установлении сервитутов за земельные участки, находящиеся в муниципальной собственности муниципального образования «Пинежский муниципальный район» Архангельской области</w:t>
      </w:r>
      <w:r w:rsidRPr="003D72D0">
        <w:rPr>
          <w:rFonts w:ascii="Times New Roman" w:hAnsi="Times New Roman" w:cs="Times New Roman"/>
          <w:sz w:val="28"/>
          <w:szCs w:val="28"/>
        </w:rPr>
        <w:t xml:space="preserve">, утвержденным </w:t>
      </w:r>
      <w:r>
        <w:rPr>
          <w:rFonts w:ascii="Times New Roman" w:hAnsi="Times New Roman" w:cs="Times New Roman"/>
          <w:sz w:val="28"/>
          <w:szCs w:val="28"/>
        </w:rPr>
        <w:t>решением Собрания депутатов муниципального образования «Пинежский муниципальный район</w:t>
      </w:r>
      <w:proofErr w:type="gramEnd"/>
      <w:r>
        <w:rPr>
          <w:rFonts w:ascii="Times New Roman" w:hAnsi="Times New Roman" w:cs="Times New Roman"/>
          <w:sz w:val="28"/>
          <w:szCs w:val="28"/>
        </w:rPr>
        <w:t>»   Архангельской области</w:t>
      </w:r>
      <w:r w:rsidRPr="003D72D0">
        <w:rPr>
          <w:rFonts w:ascii="Times New Roman" w:hAnsi="Times New Roman" w:cs="Times New Roman"/>
          <w:sz w:val="28"/>
          <w:szCs w:val="28"/>
        </w:rPr>
        <w:t xml:space="preserve"> от</w:t>
      </w:r>
      <w:r>
        <w:rPr>
          <w:rFonts w:ascii="Times New Roman" w:hAnsi="Times New Roman" w:cs="Times New Roman"/>
          <w:sz w:val="28"/>
          <w:szCs w:val="28"/>
        </w:rPr>
        <w:t xml:space="preserve">  17</w:t>
      </w:r>
      <w:r w:rsidRPr="003D72D0">
        <w:rPr>
          <w:rFonts w:ascii="Times New Roman" w:hAnsi="Times New Roman" w:cs="Times New Roman"/>
          <w:sz w:val="28"/>
          <w:szCs w:val="28"/>
        </w:rPr>
        <w:t xml:space="preserve"> </w:t>
      </w:r>
      <w:r>
        <w:rPr>
          <w:rFonts w:ascii="Times New Roman" w:hAnsi="Times New Roman" w:cs="Times New Roman"/>
          <w:sz w:val="28"/>
          <w:szCs w:val="28"/>
        </w:rPr>
        <w:t xml:space="preserve">декабря </w:t>
      </w:r>
      <w:r w:rsidRPr="003D72D0">
        <w:rPr>
          <w:rFonts w:ascii="Times New Roman" w:hAnsi="Times New Roman" w:cs="Times New Roman"/>
          <w:sz w:val="28"/>
          <w:szCs w:val="28"/>
        </w:rPr>
        <w:t>20</w:t>
      </w:r>
      <w:r>
        <w:rPr>
          <w:rFonts w:ascii="Times New Roman" w:hAnsi="Times New Roman" w:cs="Times New Roman"/>
          <w:sz w:val="28"/>
          <w:szCs w:val="28"/>
        </w:rPr>
        <w:t>21</w:t>
      </w:r>
      <w:r w:rsidRPr="003D72D0">
        <w:rPr>
          <w:rFonts w:ascii="Times New Roman" w:hAnsi="Times New Roman" w:cs="Times New Roman"/>
          <w:sz w:val="28"/>
          <w:szCs w:val="28"/>
        </w:rPr>
        <w:t xml:space="preserve"> года №</w:t>
      </w:r>
      <w:r>
        <w:rPr>
          <w:rFonts w:ascii="Times New Roman" w:hAnsi="Times New Roman" w:cs="Times New Roman"/>
          <w:sz w:val="28"/>
          <w:szCs w:val="28"/>
        </w:rPr>
        <w:t xml:space="preserve"> 41  </w:t>
      </w:r>
      <w:r w:rsidRPr="003D72D0">
        <w:rPr>
          <w:rFonts w:ascii="Times New Roman" w:hAnsi="Times New Roman" w:cs="Times New Roman"/>
          <w:sz w:val="28"/>
          <w:szCs w:val="28"/>
        </w:rPr>
        <w:t>, на основании Устава муниципального образования «Пинежский муниципальный район» Архангельской области</w:t>
      </w:r>
      <w:r>
        <w:rPr>
          <w:rFonts w:ascii="Times New Roman" w:hAnsi="Times New Roman" w:cs="Times New Roman"/>
          <w:sz w:val="28"/>
          <w:szCs w:val="28"/>
        </w:rPr>
        <w:t>,</w:t>
      </w:r>
      <w:r w:rsidRPr="003D72D0">
        <w:rPr>
          <w:rFonts w:ascii="Times New Roman" w:hAnsi="Times New Roman" w:cs="Times New Roman"/>
          <w:sz w:val="28"/>
          <w:szCs w:val="28"/>
        </w:rPr>
        <w:t xml:space="preserve"> администрация муниципального образования «Пинежский муниципальный район»</w:t>
      </w:r>
      <w:r>
        <w:rPr>
          <w:rFonts w:ascii="Times New Roman" w:hAnsi="Times New Roman" w:cs="Times New Roman"/>
          <w:sz w:val="28"/>
          <w:szCs w:val="28"/>
        </w:rPr>
        <w:t xml:space="preserve"> Архангельской области</w:t>
      </w:r>
    </w:p>
    <w:p w:rsidR="006C19CB" w:rsidRPr="003D72D0" w:rsidRDefault="006C19CB" w:rsidP="006C19CB">
      <w:pPr>
        <w:tabs>
          <w:tab w:val="left" w:pos="3435"/>
        </w:tabs>
        <w:ind w:firstLine="709"/>
        <w:jc w:val="both"/>
        <w:rPr>
          <w:b/>
          <w:sz w:val="28"/>
          <w:szCs w:val="28"/>
        </w:rPr>
      </w:pPr>
      <w:proofErr w:type="spellStart"/>
      <w:proofErr w:type="gramStart"/>
      <w:r w:rsidRPr="003D72D0">
        <w:rPr>
          <w:b/>
          <w:sz w:val="28"/>
          <w:szCs w:val="28"/>
        </w:rPr>
        <w:t>п</w:t>
      </w:r>
      <w:proofErr w:type="spellEnd"/>
      <w:proofErr w:type="gramEnd"/>
      <w:r w:rsidRPr="003D72D0">
        <w:rPr>
          <w:b/>
          <w:sz w:val="28"/>
          <w:szCs w:val="28"/>
        </w:rPr>
        <w:t xml:space="preserve"> о с т а </w:t>
      </w:r>
      <w:proofErr w:type="spellStart"/>
      <w:r w:rsidRPr="003D72D0">
        <w:rPr>
          <w:b/>
          <w:sz w:val="28"/>
          <w:szCs w:val="28"/>
        </w:rPr>
        <w:t>н</w:t>
      </w:r>
      <w:proofErr w:type="spellEnd"/>
      <w:r w:rsidRPr="003D72D0">
        <w:rPr>
          <w:b/>
          <w:sz w:val="28"/>
          <w:szCs w:val="28"/>
        </w:rPr>
        <w:t xml:space="preserve"> о в л я е т:</w:t>
      </w:r>
    </w:p>
    <w:p w:rsidR="006C19CB" w:rsidRDefault="006C19CB" w:rsidP="006C19CB">
      <w:pPr>
        <w:ind w:firstLine="709"/>
        <w:jc w:val="both"/>
        <w:rPr>
          <w:sz w:val="28"/>
          <w:szCs w:val="28"/>
        </w:rPr>
      </w:pPr>
      <w:r w:rsidRPr="003D72D0">
        <w:rPr>
          <w:sz w:val="28"/>
          <w:szCs w:val="28"/>
        </w:rPr>
        <w:t xml:space="preserve">1. </w:t>
      </w:r>
      <w:r>
        <w:rPr>
          <w:sz w:val="28"/>
          <w:szCs w:val="28"/>
        </w:rPr>
        <w:t>Утвердить следующие ставки арендной платы в отношении земельных участков находящихся в муниципальной собственности муниципального  образования « Пинежский муниципальный район» по всем видам разрешенного использования расположенными:</w:t>
      </w:r>
    </w:p>
    <w:p w:rsidR="006C19CB" w:rsidRDefault="006C19CB" w:rsidP="006C19CB">
      <w:pPr>
        <w:ind w:firstLine="709"/>
        <w:jc w:val="both"/>
        <w:rPr>
          <w:sz w:val="28"/>
          <w:szCs w:val="28"/>
        </w:rPr>
      </w:pPr>
      <w:r>
        <w:rPr>
          <w:sz w:val="28"/>
          <w:szCs w:val="28"/>
        </w:rPr>
        <w:t>- на землях населенных пунктов в размере 1,5 процента;</w:t>
      </w:r>
    </w:p>
    <w:p w:rsidR="006C19CB" w:rsidRDefault="006C19CB" w:rsidP="006C19CB">
      <w:pPr>
        <w:ind w:firstLine="709"/>
        <w:jc w:val="both"/>
        <w:rPr>
          <w:sz w:val="28"/>
          <w:szCs w:val="28"/>
        </w:rPr>
      </w:pPr>
      <w:r>
        <w:rPr>
          <w:sz w:val="28"/>
          <w:szCs w:val="28"/>
        </w:rPr>
        <w:t>- на землях сельскохозяйственного назначения в размере 0,3 процента;</w:t>
      </w:r>
    </w:p>
    <w:p w:rsidR="006C19CB" w:rsidRDefault="006C19CB" w:rsidP="006C19CB">
      <w:pPr>
        <w:ind w:firstLine="709"/>
        <w:jc w:val="both"/>
        <w:rPr>
          <w:sz w:val="28"/>
          <w:szCs w:val="28"/>
        </w:rPr>
      </w:pPr>
      <w:proofErr w:type="gramStart"/>
      <w:r>
        <w:rPr>
          <w:sz w:val="28"/>
          <w:szCs w:val="28"/>
        </w:rPr>
        <w:t xml:space="preserve">- на землях </w:t>
      </w:r>
      <w:r w:rsidRPr="00E607E7">
        <w:rPr>
          <w:sz w:val="28"/>
          <w:szCs w:val="28"/>
        </w:rPr>
        <w:t>промышленности</w:t>
      </w:r>
      <w:r>
        <w:rPr>
          <w:sz w:val="28"/>
          <w:szCs w:val="28"/>
        </w:rPr>
        <w:t>, энергетики, транспорта, связи</w:t>
      </w:r>
      <w:r w:rsidRPr="00E607E7">
        <w:rPr>
          <w:sz w:val="28"/>
          <w:szCs w:val="28"/>
        </w:rPr>
        <w:t xml:space="preserve">, радиовещания, телевидения, информатики, земель для обеспечения </w:t>
      </w:r>
      <w:r w:rsidRPr="00E607E7">
        <w:rPr>
          <w:sz w:val="28"/>
          <w:szCs w:val="28"/>
        </w:rPr>
        <w:lastRenderedPageBreak/>
        <w:t xml:space="preserve">космической деятельности, земель обороны, безопасности и земель иного специального назначения» </w:t>
      </w:r>
      <w:r>
        <w:rPr>
          <w:sz w:val="28"/>
          <w:szCs w:val="28"/>
        </w:rPr>
        <w:t>в размере 1,5 процента;</w:t>
      </w:r>
      <w:proofErr w:type="gramEnd"/>
    </w:p>
    <w:p w:rsidR="006C19CB" w:rsidRPr="00E607E7" w:rsidRDefault="006C19CB" w:rsidP="006C19CB">
      <w:pPr>
        <w:ind w:firstLine="709"/>
        <w:jc w:val="both"/>
        <w:rPr>
          <w:sz w:val="28"/>
          <w:szCs w:val="28"/>
        </w:rPr>
      </w:pPr>
      <w:r>
        <w:rPr>
          <w:sz w:val="28"/>
          <w:szCs w:val="28"/>
        </w:rPr>
        <w:t>-  на землях иных категориях в размере 1,5 процента.</w:t>
      </w:r>
    </w:p>
    <w:p w:rsidR="006C19CB" w:rsidRPr="003D72D0" w:rsidRDefault="006C19CB" w:rsidP="006C19CB">
      <w:pPr>
        <w:pStyle w:val="ConsPlusNormal"/>
        <w:widowControl/>
        <w:ind w:firstLine="709"/>
        <w:jc w:val="both"/>
        <w:rPr>
          <w:rFonts w:ascii="Times New Roman" w:hAnsi="Times New Roman" w:cs="Times New Roman"/>
          <w:sz w:val="28"/>
          <w:szCs w:val="28"/>
        </w:rPr>
      </w:pPr>
      <w:r w:rsidRPr="003D72D0">
        <w:rPr>
          <w:rFonts w:ascii="Times New Roman" w:hAnsi="Times New Roman" w:cs="Times New Roman"/>
          <w:sz w:val="28"/>
          <w:szCs w:val="28"/>
        </w:rPr>
        <w:t xml:space="preserve">2. Настоящее постановление вступает в силу </w:t>
      </w:r>
      <w:r>
        <w:rPr>
          <w:rFonts w:ascii="Times New Roman" w:hAnsi="Times New Roman" w:cs="Times New Roman"/>
          <w:sz w:val="28"/>
          <w:szCs w:val="28"/>
        </w:rPr>
        <w:t>со дня официального опубликования</w:t>
      </w:r>
      <w:r w:rsidRPr="003D72D0">
        <w:rPr>
          <w:rFonts w:ascii="Times New Roman" w:hAnsi="Times New Roman" w:cs="Times New Roman"/>
          <w:sz w:val="28"/>
          <w:szCs w:val="28"/>
        </w:rPr>
        <w:t>.</w:t>
      </w:r>
    </w:p>
    <w:p w:rsidR="006C19CB" w:rsidRPr="003D72D0" w:rsidRDefault="006C19CB" w:rsidP="006C19CB">
      <w:pPr>
        <w:pStyle w:val="ConsNormal"/>
        <w:widowControl/>
        <w:jc w:val="both"/>
        <w:rPr>
          <w:rFonts w:ascii="Times New Roman" w:hAnsi="Times New Roman"/>
          <w:sz w:val="28"/>
          <w:szCs w:val="28"/>
        </w:rPr>
      </w:pPr>
      <w:r>
        <w:rPr>
          <w:rFonts w:ascii="Times New Roman" w:hAnsi="Times New Roman"/>
          <w:sz w:val="28"/>
          <w:szCs w:val="28"/>
        </w:rPr>
        <w:t xml:space="preserve"> </w:t>
      </w:r>
    </w:p>
    <w:p w:rsidR="006C19CB" w:rsidRPr="003D72D0" w:rsidRDefault="006C19CB" w:rsidP="006C19CB">
      <w:pPr>
        <w:pStyle w:val="ConsNormal"/>
        <w:widowControl/>
        <w:jc w:val="both"/>
        <w:rPr>
          <w:rFonts w:ascii="Times New Roman" w:hAnsi="Times New Roman"/>
          <w:sz w:val="28"/>
          <w:szCs w:val="28"/>
        </w:rPr>
      </w:pPr>
    </w:p>
    <w:p w:rsidR="006C19CB" w:rsidRPr="003D72D0" w:rsidRDefault="006C19CB" w:rsidP="006C19CB">
      <w:pPr>
        <w:pStyle w:val="ConsNormal"/>
        <w:widowControl/>
        <w:jc w:val="both"/>
        <w:rPr>
          <w:rFonts w:ascii="Times New Roman" w:hAnsi="Times New Roman"/>
          <w:sz w:val="28"/>
          <w:szCs w:val="28"/>
        </w:rPr>
      </w:pPr>
    </w:p>
    <w:p w:rsidR="006C19CB" w:rsidRDefault="006C19CB" w:rsidP="006C19CB">
      <w:pPr>
        <w:rPr>
          <w:bCs/>
          <w:sz w:val="28"/>
          <w:szCs w:val="28"/>
        </w:rPr>
      </w:pPr>
      <w:proofErr w:type="gramStart"/>
      <w:r>
        <w:rPr>
          <w:bCs/>
          <w:sz w:val="28"/>
          <w:szCs w:val="28"/>
        </w:rPr>
        <w:t>Исполняющий</w:t>
      </w:r>
      <w:proofErr w:type="gramEnd"/>
      <w:r>
        <w:rPr>
          <w:bCs/>
          <w:sz w:val="28"/>
          <w:szCs w:val="28"/>
        </w:rPr>
        <w:t xml:space="preserve"> обязанности</w:t>
      </w:r>
    </w:p>
    <w:p w:rsidR="004D2403" w:rsidRDefault="006C19CB" w:rsidP="006C19CB">
      <w:pPr>
        <w:pStyle w:val="a9"/>
        <w:jc w:val="left"/>
        <w:rPr>
          <w:bCs/>
          <w:szCs w:val="28"/>
        </w:rPr>
      </w:pPr>
      <w:r>
        <w:rPr>
          <w:bCs/>
          <w:szCs w:val="28"/>
        </w:rPr>
        <w:t>главы</w:t>
      </w:r>
      <w:r w:rsidRPr="003D72D0">
        <w:rPr>
          <w:bCs/>
          <w:szCs w:val="28"/>
        </w:rPr>
        <w:t xml:space="preserve"> муниципального образования                                    </w:t>
      </w:r>
      <w:r>
        <w:rPr>
          <w:bCs/>
          <w:szCs w:val="28"/>
        </w:rPr>
        <w:t xml:space="preserve">  </w:t>
      </w:r>
      <w:r w:rsidRPr="003D72D0">
        <w:rPr>
          <w:bCs/>
          <w:szCs w:val="28"/>
        </w:rPr>
        <w:t xml:space="preserve">    </w:t>
      </w:r>
      <w:r>
        <w:rPr>
          <w:bCs/>
          <w:szCs w:val="28"/>
        </w:rPr>
        <w:t>Н.В. Выучейская</w:t>
      </w:r>
    </w:p>
    <w:p w:rsidR="006C19CB" w:rsidRDefault="006C19CB" w:rsidP="006C19CB">
      <w:pPr>
        <w:pStyle w:val="a9"/>
        <w:jc w:val="left"/>
        <w:rPr>
          <w:b/>
          <w:szCs w:val="28"/>
        </w:rPr>
      </w:pPr>
    </w:p>
    <w:p w:rsidR="003E2EF4" w:rsidRPr="003E2EF4" w:rsidRDefault="003E2EF4" w:rsidP="003E2EF4">
      <w:pPr>
        <w:pStyle w:val="a9"/>
        <w:rPr>
          <w:b/>
          <w:szCs w:val="28"/>
        </w:rPr>
      </w:pPr>
      <w:r w:rsidRPr="003E2EF4">
        <w:rPr>
          <w:b/>
          <w:szCs w:val="28"/>
        </w:rPr>
        <w:t>АДМИНИСТРАЦИЯ МУНИЦИПАЛЬНОГО ОБРАЗОВАНИЯ</w:t>
      </w:r>
    </w:p>
    <w:p w:rsidR="003E2EF4" w:rsidRDefault="003E2EF4" w:rsidP="003E2EF4">
      <w:pPr>
        <w:jc w:val="center"/>
        <w:rPr>
          <w:b/>
          <w:bCs/>
          <w:sz w:val="28"/>
          <w:szCs w:val="28"/>
        </w:rPr>
      </w:pPr>
      <w:r w:rsidRPr="00FB5B87">
        <w:rPr>
          <w:b/>
          <w:bCs/>
          <w:sz w:val="28"/>
          <w:szCs w:val="28"/>
        </w:rPr>
        <w:t>«ПИНЕЖСКИЙ МУНИЦИПАЛЬНЫЙ РАЙОН»</w:t>
      </w:r>
    </w:p>
    <w:p w:rsidR="003E2EF4" w:rsidRPr="00FB5B87" w:rsidRDefault="003E2EF4" w:rsidP="003E2EF4">
      <w:pPr>
        <w:jc w:val="center"/>
        <w:rPr>
          <w:b/>
          <w:bCs/>
          <w:sz w:val="28"/>
          <w:szCs w:val="28"/>
        </w:rPr>
      </w:pPr>
      <w:r>
        <w:rPr>
          <w:b/>
          <w:bCs/>
          <w:sz w:val="28"/>
          <w:szCs w:val="28"/>
        </w:rPr>
        <w:t>АРХАНГЕЛЬСКОЙ ОБЛАСТИ</w:t>
      </w:r>
    </w:p>
    <w:p w:rsidR="003E2EF4" w:rsidRPr="00067F1B" w:rsidRDefault="003E2EF4" w:rsidP="003E2EF4">
      <w:pPr>
        <w:jc w:val="center"/>
        <w:rPr>
          <w:bCs/>
          <w:sz w:val="28"/>
          <w:szCs w:val="28"/>
        </w:rPr>
      </w:pPr>
    </w:p>
    <w:p w:rsidR="003E2EF4" w:rsidRPr="00067F1B" w:rsidRDefault="003E2EF4" w:rsidP="003E2EF4">
      <w:pPr>
        <w:jc w:val="center"/>
        <w:rPr>
          <w:bCs/>
          <w:sz w:val="28"/>
          <w:szCs w:val="28"/>
        </w:rPr>
      </w:pPr>
    </w:p>
    <w:p w:rsidR="003E2EF4" w:rsidRPr="00FB5B87" w:rsidRDefault="003E2EF4" w:rsidP="003E2EF4">
      <w:pPr>
        <w:jc w:val="center"/>
        <w:rPr>
          <w:b/>
          <w:bCs/>
          <w:sz w:val="28"/>
          <w:szCs w:val="28"/>
        </w:rPr>
      </w:pPr>
      <w:proofErr w:type="gramStart"/>
      <w:r w:rsidRPr="00FB5B87">
        <w:rPr>
          <w:b/>
          <w:bCs/>
          <w:sz w:val="28"/>
          <w:szCs w:val="28"/>
        </w:rPr>
        <w:t>П</w:t>
      </w:r>
      <w:proofErr w:type="gramEnd"/>
      <w:r w:rsidRPr="00FB5B87">
        <w:rPr>
          <w:b/>
          <w:bCs/>
          <w:sz w:val="28"/>
          <w:szCs w:val="28"/>
        </w:rPr>
        <w:t xml:space="preserve"> О С Т А Н О В Л Е Н И Е</w:t>
      </w:r>
    </w:p>
    <w:p w:rsidR="003E2EF4" w:rsidRPr="00067F1B" w:rsidRDefault="003E2EF4" w:rsidP="003E2EF4">
      <w:pPr>
        <w:jc w:val="center"/>
        <w:rPr>
          <w:bCs/>
          <w:sz w:val="28"/>
          <w:szCs w:val="28"/>
        </w:rPr>
      </w:pPr>
    </w:p>
    <w:p w:rsidR="003E2EF4" w:rsidRPr="00067F1B" w:rsidRDefault="003E2EF4" w:rsidP="003E2EF4">
      <w:pPr>
        <w:jc w:val="center"/>
        <w:rPr>
          <w:bCs/>
          <w:sz w:val="28"/>
          <w:szCs w:val="28"/>
        </w:rPr>
      </w:pPr>
    </w:p>
    <w:p w:rsidR="003E2EF4" w:rsidRPr="00FB5B87" w:rsidRDefault="003E2EF4" w:rsidP="003E2EF4">
      <w:pPr>
        <w:jc w:val="center"/>
        <w:rPr>
          <w:sz w:val="28"/>
          <w:szCs w:val="28"/>
        </w:rPr>
      </w:pPr>
      <w:r w:rsidRPr="00FB5B87">
        <w:rPr>
          <w:sz w:val="28"/>
          <w:szCs w:val="28"/>
        </w:rPr>
        <w:t xml:space="preserve">от </w:t>
      </w:r>
      <w:r>
        <w:rPr>
          <w:sz w:val="28"/>
          <w:szCs w:val="28"/>
        </w:rPr>
        <w:t>28</w:t>
      </w:r>
      <w:r w:rsidRPr="00FB5B87">
        <w:rPr>
          <w:sz w:val="28"/>
          <w:szCs w:val="28"/>
        </w:rPr>
        <w:t xml:space="preserve"> </w:t>
      </w:r>
      <w:r>
        <w:rPr>
          <w:sz w:val="28"/>
          <w:szCs w:val="28"/>
        </w:rPr>
        <w:t>января 2022</w:t>
      </w:r>
      <w:r w:rsidRPr="00FB5B87">
        <w:rPr>
          <w:sz w:val="28"/>
          <w:szCs w:val="28"/>
        </w:rPr>
        <w:t xml:space="preserve"> г. № </w:t>
      </w:r>
      <w:r>
        <w:rPr>
          <w:sz w:val="28"/>
          <w:szCs w:val="28"/>
        </w:rPr>
        <w:t>0048</w:t>
      </w:r>
      <w:r w:rsidRPr="00FB5B87">
        <w:rPr>
          <w:sz w:val="28"/>
          <w:szCs w:val="28"/>
        </w:rPr>
        <w:t xml:space="preserve"> -</w:t>
      </w:r>
      <w:r>
        <w:rPr>
          <w:sz w:val="28"/>
          <w:szCs w:val="28"/>
        </w:rPr>
        <w:t xml:space="preserve"> </w:t>
      </w:r>
      <w:r w:rsidRPr="00FB5B87">
        <w:rPr>
          <w:sz w:val="28"/>
          <w:szCs w:val="28"/>
        </w:rPr>
        <w:t xml:space="preserve">па </w:t>
      </w:r>
    </w:p>
    <w:p w:rsidR="003E2EF4" w:rsidRPr="00FB5B87" w:rsidRDefault="003E2EF4" w:rsidP="003E2EF4">
      <w:pPr>
        <w:jc w:val="center"/>
        <w:rPr>
          <w:b/>
          <w:bCs/>
          <w:sz w:val="28"/>
          <w:szCs w:val="28"/>
        </w:rPr>
      </w:pPr>
    </w:p>
    <w:p w:rsidR="003E2EF4" w:rsidRPr="00FB5B87" w:rsidRDefault="003E2EF4" w:rsidP="003E2EF4">
      <w:pPr>
        <w:jc w:val="center"/>
        <w:rPr>
          <w:b/>
          <w:bCs/>
          <w:sz w:val="28"/>
          <w:szCs w:val="28"/>
        </w:rPr>
      </w:pPr>
    </w:p>
    <w:p w:rsidR="003E2EF4" w:rsidRPr="00FB5B87" w:rsidRDefault="003E2EF4" w:rsidP="003E2EF4">
      <w:pPr>
        <w:jc w:val="center"/>
        <w:rPr>
          <w:sz w:val="20"/>
          <w:szCs w:val="20"/>
        </w:rPr>
      </w:pPr>
      <w:r w:rsidRPr="00FB5B87">
        <w:rPr>
          <w:sz w:val="20"/>
          <w:szCs w:val="20"/>
        </w:rPr>
        <w:t>с. Карпогоры</w:t>
      </w:r>
    </w:p>
    <w:p w:rsidR="003E2EF4" w:rsidRPr="00067F1B" w:rsidRDefault="003E2EF4" w:rsidP="003E2EF4">
      <w:pPr>
        <w:pStyle w:val="ConsPlusTitle"/>
        <w:jc w:val="center"/>
        <w:outlineLvl w:val="0"/>
        <w:rPr>
          <w:b w:val="0"/>
        </w:rPr>
      </w:pPr>
    </w:p>
    <w:p w:rsidR="003E2EF4" w:rsidRPr="00067F1B" w:rsidRDefault="003E2EF4" w:rsidP="003E2EF4">
      <w:pPr>
        <w:pStyle w:val="ConsPlusTitle"/>
        <w:jc w:val="center"/>
        <w:outlineLvl w:val="0"/>
        <w:rPr>
          <w:b w:val="0"/>
        </w:rPr>
      </w:pPr>
    </w:p>
    <w:p w:rsidR="003E2EF4" w:rsidRDefault="003E2EF4" w:rsidP="003E2EF4">
      <w:pPr>
        <w:pStyle w:val="ConsPlusTitle"/>
        <w:jc w:val="center"/>
      </w:pPr>
      <w:r>
        <w:t xml:space="preserve">О внесении изменений в постановление администрации муниципального образования «Пинежский муниципальный район» </w:t>
      </w:r>
    </w:p>
    <w:p w:rsidR="003E2EF4" w:rsidRPr="006157BF" w:rsidRDefault="003E2EF4" w:rsidP="003E2EF4">
      <w:pPr>
        <w:pStyle w:val="ConsPlusTitle"/>
        <w:jc w:val="center"/>
      </w:pPr>
      <w:r>
        <w:t xml:space="preserve"> от 19 января 2017 № 0035-па </w:t>
      </w:r>
    </w:p>
    <w:p w:rsidR="003E2EF4" w:rsidRDefault="003E2EF4" w:rsidP="003E2EF4">
      <w:pPr>
        <w:pStyle w:val="ConsPlusNormal"/>
        <w:rPr>
          <w:rFonts w:ascii="Times New Roman" w:hAnsi="Times New Roman" w:cs="Times New Roman"/>
          <w:sz w:val="28"/>
          <w:szCs w:val="28"/>
        </w:rPr>
      </w:pPr>
    </w:p>
    <w:p w:rsidR="003E2EF4" w:rsidRPr="006157BF" w:rsidRDefault="003E2EF4" w:rsidP="003E2EF4">
      <w:pPr>
        <w:pStyle w:val="ConsPlusNormal"/>
        <w:rPr>
          <w:rFonts w:ascii="Times New Roman" w:hAnsi="Times New Roman" w:cs="Times New Roman"/>
          <w:sz w:val="28"/>
          <w:szCs w:val="28"/>
        </w:rPr>
      </w:pPr>
    </w:p>
    <w:p w:rsidR="003E2EF4" w:rsidRPr="006157BF" w:rsidRDefault="003E2EF4" w:rsidP="003E2EF4">
      <w:pPr>
        <w:pStyle w:val="ConsPlusNormal"/>
        <w:rPr>
          <w:rFonts w:ascii="Times New Roman" w:hAnsi="Times New Roman" w:cs="Times New Roman"/>
          <w:sz w:val="28"/>
          <w:szCs w:val="28"/>
        </w:rPr>
      </w:pPr>
    </w:p>
    <w:p w:rsidR="003E2EF4" w:rsidRPr="005829E1" w:rsidRDefault="003E2EF4" w:rsidP="003E2EF4">
      <w:pPr>
        <w:pStyle w:val="ConsPlusTitle"/>
        <w:jc w:val="both"/>
        <w:rPr>
          <w:b w:val="0"/>
        </w:rPr>
      </w:pPr>
      <w:r>
        <w:rPr>
          <w:b w:val="0"/>
        </w:rPr>
        <w:tab/>
        <w:t xml:space="preserve">В соответствии со ст.49, 50 Уголовного кодекса РФ, рассмотрев ходатайство </w:t>
      </w:r>
      <w:proofErr w:type="spellStart"/>
      <w:r>
        <w:rPr>
          <w:b w:val="0"/>
        </w:rPr>
        <w:t>Врио</w:t>
      </w:r>
      <w:proofErr w:type="spellEnd"/>
      <w:r>
        <w:rPr>
          <w:b w:val="0"/>
        </w:rPr>
        <w:t xml:space="preserve"> начальника филиала по Пинежскому району ФКУ УИИ УФСИН России по Архангельской области,  </w:t>
      </w:r>
      <w:r w:rsidRPr="005829E1">
        <w:rPr>
          <w:b w:val="0"/>
        </w:rPr>
        <w:t xml:space="preserve">администрация муниципального образования «Пинежский муниципальный район» </w:t>
      </w:r>
      <w:r>
        <w:rPr>
          <w:b w:val="0"/>
        </w:rPr>
        <w:t xml:space="preserve">Архангельской области </w:t>
      </w:r>
      <w:r w:rsidRPr="005829E1">
        <w:rPr>
          <w:b w:val="0"/>
        </w:rPr>
        <w:t>постановляет:</w:t>
      </w:r>
    </w:p>
    <w:p w:rsidR="003E2EF4" w:rsidRDefault="003E2EF4" w:rsidP="003E2EF4">
      <w:pPr>
        <w:pStyle w:val="ConsPlusNormal"/>
        <w:widowControl/>
        <w:numPr>
          <w:ilvl w:val="0"/>
          <w:numId w:val="2"/>
        </w:numPr>
        <w:ind w:left="0" w:firstLine="708"/>
        <w:jc w:val="both"/>
        <w:rPr>
          <w:rFonts w:ascii="Times New Roman" w:hAnsi="Times New Roman" w:cs="Times New Roman"/>
          <w:sz w:val="28"/>
          <w:szCs w:val="28"/>
        </w:rPr>
      </w:pPr>
      <w:r w:rsidRPr="00865C25">
        <w:rPr>
          <w:rFonts w:ascii="Times New Roman" w:hAnsi="Times New Roman" w:cs="Times New Roman"/>
          <w:sz w:val="28"/>
          <w:szCs w:val="28"/>
        </w:rPr>
        <w:t>Внести</w:t>
      </w:r>
      <w:r>
        <w:rPr>
          <w:rFonts w:ascii="Times New Roman" w:hAnsi="Times New Roman" w:cs="Times New Roman"/>
          <w:sz w:val="28"/>
          <w:szCs w:val="28"/>
        </w:rPr>
        <w:t xml:space="preserve"> </w:t>
      </w:r>
      <w:r w:rsidRPr="00865C25">
        <w:rPr>
          <w:rFonts w:ascii="Times New Roman" w:hAnsi="Times New Roman" w:cs="Times New Roman"/>
          <w:sz w:val="28"/>
          <w:szCs w:val="28"/>
        </w:rPr>
        <w:t xml:space="preserve">в приложение № 3 </w:t>
      </w:r>
      <w:r>
        <w:rPr>
          <w:rFonts w:ascii="Times New Roman" w:hAnsi="Times New Roman" w:cs="Times New Roman"/>
          <w:sz w:val="28"/>
          <w:szCs w:val="28"/>
        </w:rPr>
        <w:t>«</w:t>
      </w:r>
      <w:hyperlink w:anchor="Par115" w:history="1">
        <w:r w:rsidRPr="00865C25">
          <w:rPr>
            <w:rFonts w:ascii="Times New Roman" w:hAnsi="Times New Roman" w:cs="Times New Roman"/>
            <w:bCs/>
            <w:sz w:val="28"/>
            <w:szCs w:val="28"/>
          </w:rPr>
          <w:t>Перечень</w:t>
        </w:r>
      </w:hyperlink>
      <w:r w:rsidRPr="00865C25">
        <w:rPr>
          <w:rFonts w:ascii="Times New Roman" w:hAnsi="Times New Roman" w:cs="Times New Roman"/>
          <w:bCs/>
          <w:sz w:val="28"/>
          <w:szCs w:val="28"/>
        </w:rPr>
        <w:t xml:space="preserve"> мест для отбывания осужденными наказания в виде исправительных работ», утвержденного </w:t>
      </w:r>
      <w:r w:rsidRPr="00865C25">
        <w:rPr>
          <w:rFonts w:ascii="Times New Roman" w:hAnsi="Times New Roman" w:cs="Times New Roman"/>
          <w:sz w:val="28"/>
          <w:szCs w:val="28"/>
        </w:rPr>
        <w:t>постановлением администрации муниципального образования «Пинежский муниципальный район» № 0035-па от 19.01.2017 «Об определении видов обязательных работ, объектов, на которых они отбываются, мест отбывания наказания в виде исправительных работ»</w:t>
      </w:r>
      <w:r>
        <w:rPr>
          <w:rFonts w:ascii="Times New Roman" w:hAnsi="Times New Roman" w:cs="Times New Roman"/>
          <w:sz w:val="28"/>
          <w:szCs w:val="28"/>
        </w:rPr>
        <w:t xml:space="preserve"> (далее – Перечень),</w:t>
      </w:r>
      <w:r w:rsidRPr="002C1123">
        <w:rPr>
          <w:rFonts w:ascii="Times New Roman" w:hAnsi="Times New Roman" w:cs="Times New Roman"/>
          <w:sz w:val="28"/>
          <w:szCs w:val="28"/>
        </w:rPr>
        <w:t xml:space="preserve"> </w:t>
      </w:r>
      <w:r>
        <w:rPr>
          <w:rFonts w:ascii="Times New Roman" w:hAnsi="Times New Roman" w:cs="Times New Roman"/>
          <w:sz w:val="28"/>
          <w:szCs w:val="28"/>
        </w:rPr>
        <w:t>следующие изменения:</w:t>
      </w:r>
    </w:p>
    <w:p w:rsidR="003E2EF4" w:rsidRDefault="003E2EF4" w:rsidP="003E2EF4">
      <w:pPr>
        <w:pStyle w:val="ConsPlusNormal"/>
        <w:ind w:firstLine="708"/>
        <w:jc w:val="both"/>
        <w:rPr>
          <w:rFonts w:ascii="Times New Roman" w:hAnsi="Times New Roman" w:cs="Times New Roman"/>
          <w:sz w:val="28"/>
          <w:szCs w:val="28"/>
        </w:rPr>
      </w:pPr>
      <w:r>
        <w:rPr>
          <w:rFonts w:ascii="Times New Roman" w:hAnsi="Times New Roman" w:cs="Times New Roman"/>
          <w:sz w:val="28"/>
          <w:szCs w:val="28"/>
        </w:rPr>
        <w:t>дополнить Перечень строкой 54 следующего содержания:</w:t>
      </w:r>
    </w:p>
    <w:p w:rsidR="003E2EF4" w:rsidRPr="002975E1" w:rsidRDefault="003E2EF4" w:rsidP="003E2EF4">
      <w:pPr>
        <w:pStyle w:val="ConsPlusNormal"/>
        <w:ind w:firstLine="708"/>
        <w:jc w:val="both"/>
        <w:rPr>
          <w:rFonts w:ascii="Times New Roman" w:hAnsi="Times New Roman" w:cs="Times New Roman"/>
          <w:sz w:val="28"/>
          <w:szCs w:val="28"/>
        </w:rPr>
      </w:pPr>
      <w:r w:rsidRPr="00865C25">
        <w:rPr>
          <w:rFonts w:ascii="Times New Roman" w:hAnsi="Times New Roman" w:cs="Times New Roman"/>
          <w:sz w:val="28"/>
          <w:szCs w:val="28"/>
        </w:rPr>
        <w:tab/>
      </w:r>
    </w:p>
    <w:tbl>
      <w:tblPr>
        <w:tblW w:w="9639" w:type="dxa"/>
        <w:tblInd w:w="62" w:type="dxa"/>
        <w:tblLayout w:type="fixed"/>
        <w:tblCellMar>
          <w:top w:w="102" w:type="dxa"/>
          <w:left w:w="62" w:type="dxa"/>
          <w:bottom w:w="102" w:type="dxa"/>
          <w:right w:w="62" w:type="dxa"/>
        </w:tblCellMar>
        <w:tblLook w:val="0000"/>
      </w:tblPr>
      <w:tblGrid>
        <w:gridCol w:w="567"/>
        <w:gridCol w:w="2919"/>
        <w:gridCol w:w="3544"/>
        <w:gridCol w:w="2609"/>
      </w:tblGrid>
      <w:tr w:rsidR="003E2EF4" w:rsidRPr="00E37894" w:rsidTr="001F6E2F">
        <w:tc>
          <w:tcPr>
            <w:tcW w:w="567" w:type="dxa"/>
            <w:tcBorders>
              <w:top w:val="single" w:sz="4" w:space="0" w:color="auto"/>
              <w:left w:val="single" w:sz="4" w:space="0" w:color="auto"/>
              <w:bottom w:val="single" w:sz="4" w:space="0" w:color="auto"/>
              <w:right w:val="single" w:sz="4" w:space="0" w:color="auto"/>
            </w:tcBorders>
          </w:tcPr>
          <w:p w:rsidR="003E2EF4" w:rsidRPr="00192CAA" w:rsidRDefault="003E2EF4" w:rsidP="001F6E2F">
            <w:pPr>
              <w:pStyle w:val="ConsPlusNormal"/>
              <w:jc w:val="center"/>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rPr>
              <w:lastRenderedPageBreak/>
              <w:t>4</w:t>
            </w:r>
          </w:p>
        </w:tc>
        <w:tc>
          <w:tcPr>
            <w:tcW w:w="2919" w:type="dxa"/>
            <w:tcBorders>
              <w:top w:val="single" w:sz="4" w:space="0" w:color="auto"/>
              <w:left w:val="single" w:sz="4" w:space="0" w:color="auto"/>
              <w:bottom w:val="single" w:sz="4" w:space="0" w:color="auto"/>
              <w:right w:val="single" w:sz="4" w:space="0" w:color="auto"/>
            </w:tcBorders>
          </w:tcPr>
          <w:p w:rsidR="003E2EF4" w:rsidRPr="00192CAA" w:rsidRDefault="003E2EF4" w:rsidP="001F6E2F">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Обособленное </w:t>
            </w:r>
            <w:r>
              <w:rPr>
                <w:rFonts w:ascii="Times New Roman" w:hAnsi="Times New Roman" w:cs="Times New Roman"/>
                <w:sz w:val="28"/>
                <w:szCs w:val="28"/>
              </w:rPr>
              <w:lastRenderedPageBreak/>
              <w:t>подразделение  ООО «</w:t>
            </w:r>
            <w:proofErr w:type="spellStart"/>
            <w:r>
              <w:rPr>
                <w:rFonts w:ascii="Times New Roman" w:hAnsi="Times New Roman" w:cs="Times New Roman"/>
                <w:sz w:val="28"/>
                <w:szCs w:val="28"/>
              </w:rPr>
              <w:t>Архавто</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п</w:t>
            </w:r>
            <w:proofErr w:type="gramStart"/>
            <w:r>
              <w:rPr>
                <w:rFonts w:ascii="Times New Roman" w:hAnsi="Times New Roman" w:cs="Times New Roman"/>
                <w:sz w:val="28"/>
                <w:szCs w:val="28"/>
              </w:rPr>
              <w:t>.С</w:t>
            </w:r>
            <w:proofErr w:type="gramEnd"/>
            <w:r>
              <w:rPr>
                <w:rFonts w:ascii="Times New Roman" w:hAnsi="Times New Roman" w:cs="Times New Roman"/>
                <w:sz w:val="28"/>
                <w:szCs w:val="28"/>
              </w:rPr>
              <w:t>ога</w:t>
            </w:r>
            <w:proofErr w:type="spellEnd"/>
            <w:r>
              <w:rPr>
                <w:rFonts w:ascii="Times New Roman" w:hAnsi="Times New Roman" w:cs="Times New Roman"/>
                <w:sz w:val="28"/>
                <w:szCs w:val="28"/>
              </w:rPr>
              <w:t>, ул.Строителей, производственная база</w:t>
            </w:r>
          </w:p>
        </w:tc>
        <w:tc>
          <w:tcPr>
            <w:tcW w:w="3544" w:type="dxa"/>
            <w:tcBorders>
              <w:top w:val="single" w:sz="4" w:space="0" w:color="auto"/>
              <w:left w:val="single" w:sz="4" w:space="0" w:color="auto"/>
              <w:bottom w:val="single" w:sz="4" w:space="0" w:color="auto"/>
              <w:right w:val="single" w:sz="4" w:space="0" w:color="auto"/>
            </w:tcBorders>
          </w:tcPr>
          <w:p w:rsidR="003E2EF4" w:rsidRPr="00192CAA" w:rsidRDefault="003E2EF4" w:rsidP="001F6E2F">
            <w:pPr>
              <w:pStyle w:val="ConsPlusNormal"/>
              <w:rPr>
                <w:rFonts w:ascii="Times New Roman" w:hAnsi="Times New Roman" w:cs="Times New Roman"/>
                <w:sz w:val="28"/>
                <w:szCs w:val="28"/>
              </w:rPr>
            </w:pPr>
            <w:r>
              <w:rPr>
                <w:rFonts w:ascii="Times New Roman" w:hAnsi="Times New Roman" w:cs="Times New Roman"/>
                <w:sz w:val="28"/>
                <w:szCs w:val="28"/>
              </w:rPr>
              <w:lastRenderedPageBreak/>
              <w:t xml:space="preserve">Основное </w:t>
            </w:r>
            <w:r>
              <w:rPr>
                <w:rFonts w:ascii="Times New Roman" w:hAnsi="Times New Roman" w:cs="Times New Roman"/>
                <w:sz w:val="28"/>
                <w:szCs w:val="28"/>
              </w:rPr>
              <w:lastRenderedPageBreak/>
              <w:t>подразделение 163051</w:t>
            </w:r>
            <w:r w:rsidRPr="00192CAA">
              <w:rPr>
                <w:rFonts w:ascii="Times New Roman" w:hAnsi="Times New Roman" w:cs="Times New Roman"/>
                <w:sz w:val="28"/>
                <w:szCs w:val="28"/>
              </w:rPr>
              <w:t>, г</w:t>
            </w:r>
            <w:proofErr w:type="gramStart"/>
            <w:r w:rsidRPr="00192CAA">
              <w:rPr>
                <w:rFonts w:ascii="Times New Roman" w:hAnsi="Times New Roman" w:cs="Times New Roman"/>
                <w:sz w:val="28"/>
                <w:szCs w:val="28"/>
              </w:rPr>
              <w:t>.А</w:t>
            </w:r>
            <w:proofErr w:type="gramEnd"/>
            <w:r w:rsidRPr="00192CAA">
              <w:rPr>
                <w:rFonts w:ascii="Times New Roman" w:hAnsi="Times New Roman" w:cs="Times New Roman"/>
                <w:sz w:val="28"/>
                <w:szCs w:val="28"/>
              </w:rPr>
              <w:t>р</w:t>
            </w:r>
            <w:r>
              <w:rPr>
                <w:rFonts w:ascii="Times New Roman" w:hAnsi="Times New Roman" w:cs="Times New Roman"/>
                <w:sz w:val="28"/>
                <w:szCs w:val="28"/>
              </w:rPr>
              <w:t xml:space="preserve">хангельск, </w:t>
            </w:r>
            <w:proofErr w:type="spellStart"/>
            <w:r>
              <w:rPr>
                <w:rFonts w:ascii="Times New Roman" w:hAnsi="Times New Roman" w:cs="Times New Roman"/>
                <w:sz w:val="28"/>
                <w:szCs w:val="28"/>
              </w:rPr>
              <w:t>ул.Тимме</w:t>
            </w:r>
            <w:proofErr w:type="spellEnd"/>
            <w:r>
              <w:rPr>
                <w:rFonts w:ascii="Times New Roman" w:hAnsi="Times New Roman" w:cs="Times New Roman"/>
                <w:sz w:val="28"/>
                <w:szCs w:val="28"/>
              </w:rPr>
              <w:t>, д.26, этаж 4, помещение 1.</w:t>
            </w:r>
          </w:p>
        </w:tc>
        <w:tc>
          <w:tcPr>
            <w:tcW w:w="2609" w:type="dxa"/>
            <w:tcBorders>
              <w:top w:val="single" w:sz="4" w:space="0" w:color="auto"/>
              <w:left w:val="single" w:sz="4" w:space="0" w:color="auto"/>
              <w:bottom w:val="single" w:sz="4" w:space="0" w:color="auto"/>
              <w:right w:val="single" w:sz="4" w:space="0" w:color="auto"/>
            </w:tcBorders>
          </w:tcPr>
          <w:p w:rsidR="003E2EF4" w:rsidRPr="00192CAA" w:rsidRDefault="003E2EF4" w:rsidP="001F6E2F">
            <w:pPr>
              <w:pStyle w:val="ConsPlusNormal"/>
              <w:jc w:val="center"/>
              <w:rPr>
                <w:rFonts w:ascii="Times New Roman" w:hAnsi="Times New Roman" w:cs="Times New Roman"/>
                <w:sz w:val="28"/>
                <w:szCs w:val="28"/>
              </w:rPr>
            </w:pPr>
            <w:r w:rsidRPr="00192CAA">
              <w:rPr>
                <w:rFonts w:ascii="Times New Roman" w:hAnsi="Times New Roman" w:cs="Times New Roman"/>
                <w:sz w:val="28"/>
                <w:szCs w:val="28"/>
              </w:rPr>
              <w:lastRenderedPageBreak/>
              <w:t xml:space="preserve">По </w:t>
            </w:r>
            <w:r w:rsidRPr="00192CAA">
              <w:rPr>
                <w:rFonts w:ascii="Times New Roman" w:hAnsi="Times New Roman" w:cs="Times New Roman"/>
                <w:sz w:val="28"/>
                <w:szCs w:val="28"/>
              </w:rPr>
              <w:lastRenderedPageBreak/>
              <w:t>согласованию с организацией</w:t>
            </w:r>
          </w:p>
        </w:tc>
      </w:tr>
    </w:tbl>
    <w:p w:rsidR="003E2EF4" w:rsidRPr="002975E1" w:rsidRDefault="003E2EF4" w:rsidP="003E2EF4">
      <w:pPr>
        <w:pStyle w:val="ConsPlusNormal"/>
        <w:ind w:firstLine="708"/>
        <w:jc w:val="both"/>
        <w:rPr>
          <w:rFonts w:ascii="Times New Roman" w:hAnsi="Times New Roman" w:cs="Times New Roman"/>
          <w:sz w:val="28"/>
          <w:szCs w:val="28"/>
        </w:rPr>
      </w:pPr>
    </w:p>
    <w:p w:rsidR="003E2EF4" w:rsidRDefault="003E2EF4" w:rsidP="003E2EF4">
      <w:pPr>
        <w:numPr>
          <w:ilvl w:val="0"/>
          <w:numId w:val="2"/>
        </w:numPr>
        <w:autoSpaceDE w:val="0"/>
        <w:autoSpaceDN w:val="0"/>
        <w:adjustRightInd w:val="0"/>
        <w:ind w:left="0" w:firstLine="708"/>
        <w:jc w:val="both"/>
        <w:rPr>
          <w:sz w:val="28"/>
          <w:szCs w:val="28"/>
        </w:rPr>
      </w:pPr>
      <w:r>
        <w:rPr>
          <w:sz w:val="28"/>
          <w:szCs w:val="28"/>
        </w:rPr>
        <w:t>Настоящее постановление вступает в силу со дня его официального опубликования.</w:t>
      </w:r>
    </w:p>
    <w:p w:rsidR="003E2EF4" w:rsidRDefault="003E2EF4" w:rsidP="003E2EF4">
      <w:pPr>
        <w:autoSpaceDE w:val="0"/>
        <w:autoSpaceDN w:val="0"/>
        <w:adjustRightInd w:val="0"/>
        <w:jc w:val="both"/>
        <w:rPr>
          <w:sz w:val="28"/>
          <w:szCs w:val="28"/>
        </w:rPr>
      </w:pPr>
    </w:p>
    <w:p w:rsidR="003E2EF4" w:rsidRDefault="003E2EF4" w:rsidP="003E2EF4">
      <w:pPr>
        <w:autoSpaceDE w:val="0"/>
        <w:autoSpaceDN w:val="0"/>
        <w:adjustRightInd w:val="0"/>
        <w:jc w:val="both"/>
        <w:rPr>
          <w:sz w:val="28"/>
          <w:szCs w:val="28"/>
        </w:rPr>
      </w:pPr>
    </w:p>
    <w:p w:rsidR="003E2EF4" w:rsidRDefault="003E2EF4" w:rsidP="003E2EF4">
      <w:pPr>
        <w:autoSpaceDE w:val="0"/>
        <w:autoSpaceDN w:val="0"/>
        <w:adjustRightInd w:val="0"/>
        <w:jc w:val="both"/>
        <w:rPr>
          <w:sz w:val="28"/>
          <w:szCs w:val="28"/>
        </w:rPr>
      </w:pPr>
    </w:p>
    <w:p w:rsidR="003E2EF4" w:rsidRPr="00971B3F" w:rsidRDefault="003E2EF4" w:rsidP="003E2EF4">
      <w:pPr>
        <w:jc w:val="both"/>
        <w:rPr>
          <w:sz w:val="28"/>
          <w:szCs w:val="28"/>
        </w:rPr>
      </w:pPr>
      <w:r>
        <w:rPr>
          <w:sz w:val="28"/>
          <w:szCs w:val="28"/>
        </w:rPr>
        <w:t>Глава муниципального образования                                                 А.С.Чечулин</w:t>
      </w:r>
    </w:p>
    <w:p w:rsidR="003E2EF4" w:rsidRPr="003E2EF4" w:rsidRDefault="003E2EF4" w:rsidP="003E2EF4">
      <w:pPr>
        <w:pStyle w:val="1"/>
        <w:jc w:val="center"/>
        <w:rPr>
          <w:b/>
          <w:color w:val="000000"/>
          <w:sz w:val="26"/>
          <w:szCs w:val="26"/>
        </w:rPr>
      </w:pPr>
      <w:r w:rsidRPr="003E2EF4">
        <w:rPr>
          <w:b/>
          <w:color w:val="000000"/>
          <w:sz w:val="26"/>
          <w:szCs w:val="26"/>
        </w:rPr>
        <w:t>АДМИНИСТРАЦИЯ МУНИЦИПАЛЬНОГО ОБРАЗОВАНИЯ</w:t>
      </w:r>
    </w:p>
    <w:p w:rsidR="003E2EF4" w:rsidRPr="003E2EF4" w:rsidRDefault="003E2EF4" w:rsidP="003E2EF4">
      <w:pPr>
        <w:jc w:val="center"/>
        <w:rPr>
          <w:b/>
          <w:sz w:val="26"/>
          <w:szCs w:val="26"/>
        </w:rPr>
      </w:pPr>
      <w:r w:rsidRPr="003E2EF4">
        <w:rPr>
          <w:b/>
          <w:sz w:val="26"/>
          <w:szCs w:val="26"/>
        </w:rPr>
        <w:t>«ПИНЕЖСКИЙ МУНИЦИПАЛЬНЫЙ РАЙОН»</w:t>
      </w:r>
    </w:p>
    <w:p w:rsidR="003E2EF4" w:rsidRPr="003E2EF4" w:rsidRDefault="003E2EF4" w:rsidP="003E2EF4">
      <w:pPr>
        <w:jc w:val="center"/>
        <w:rPr>
          <w:b/>
          <w:sz w:val="26"/>
          <w:szCs w:val="26"/>
        </w:rPr>
      </w:pPr>
      <w:r w:rsidRPr="003E2EF4">
        <w:rPr>
          <w:b/>
          <w:sz w:val="26"/>
          <w:szCs w:val="26"/>
        </w:rPr>
        <w:t>АРХАНГЕЛЬСКОЙ ОБЛАСТИ</w:t>
      </w:r>
    </w:p>
    <w:p w:rsidR="003E2EF4" w:rsidRPr="007D4A0D" w:rsidRDefault="003E2EF4" w:rsidP="003E2EF4">
      <w:pPr>
        <w:pStyle w:val="2"/>
        <w:spacing w:before="0" w:after="0"/>
        <w:jc w:val="center"/>
        <w:rPr>
          <w:rFonts w:ascii="Times New Roman" w:hAnsi="Times New Roman"/>
          <w:i w:val="0"/>
          <w:color w:val="000000"/>
          <w:spacing w:val="60"/>
          <w:sz w:val="26"/>
          <w:szCs w:val="26"/>
        </w:rPr>
      </w:pPr>
    </w:p>
    <w:p w:rsidR="003E2EF4" w:rsidRPr="007D4A0D" w:rsidRDefault="003E2EF4" w:rsidP="003E2EF4">
      <w:pPr>
        <w:jc w:val="center"/>
        <w:rPr>
          <w:sz w:val="26"/>
          <w:szCs w:val="26"/>
        </w:rPr>
      </w:pPr>
    </w:p>
    <w:p w:rsidR="003E2EF4" w:rsidRPr="007D4A0D" w:rsidRDefault="003E2EF4" w:rsidP="003E2EF4">
      <w:pPr>
        <w:pStyle w:val="2"/>
        <w:spacing w:before="0" w:after="0"/>
        <w:jc w:val="center"/>
        <w:rPr>
          <w:rFonts w:ascii="Times New Roman" w:hAnsi="Times New Roman"/>
          <w:i w:val="0"/>
          <w:iCs w:val="0"/>
          <w:color w:val="000000"/>
          <w:spacing w:val="60"/>
          <w:sz w:val="26"/>
          <w:szCs w:val="26"/>
        </w:rPr>
      </w:pPr>
      <w:r w:rsidRPr="007D4A0D">
        <w:rPr>
          <w:rFonts w:ascii="Times New Roman" w:hAnsi="Times New Roman"/>
          <w:i w:val="0"/>
          <w:iCs w:val="0"/>
          <w:color w:val="000000"/>
          <w:spacing w:val="60"/>
          <w:sz w:val="26"/>
          <w:szCs w:val="26"/>
        </w:rPr>
        <w:t>ПОСТАНОВЛЕНИЕ</w:t>
      </w:r>
    </w:p>
    <w:p w:rsidR="003E2EF4" w:rsidRPr="007D4A0D" w:rsidRDefault="003E2EF4" w:rsidP="003E2EF4">
      <w:pPr>
        <w:jc w:val="center"/>
        <w:rPr>
          <w:bCs/>
          <w:color w:val="000000"/>
          <w:sz w:val="26"/>
          <w:szCs w:val="26"/>
        </w:rPr>
      </w:pPr>
    </w:p>
    <w:p w:rsidR="003E2EF4" w:rsidRPr="007D4A0D" w:rsidRDefault="003E2EF4" w:rsidP="003E2EF4">
      <w:pPr>
        <w:jc w:val="center"/>
        <w:rPr>
          <w:bCs/>
          <w:color w:val="000000"/>
          <w:sz w:val="26"/>
          <w:szCs w:val="26"/>
        </w:rPr>
      </w:pPr>
    </w:p>
    <w:p w:rsidR="003E2EF4" w:rsidRPr="007D4A0D" w:rsidRDefault="003E2EF4" w:rsidP="003E2EF4">
      <w:pPr>
        <w:jc w:val="center"/>
        <w:rPr>
          <w:bCs/>
          <w:color w:val="000000"/>
          <w:sz w:val="26"/>
          <w:szCs w:val="26"/>
        </w:rPr>
      </w:pPr>
      <w:r w:rsidRPr="007D4A0D">
        <w:rPr>
          <w:bCs/>
          <w:color w:val="000000"/>
          <w:sz w:val="26"/>
          <w:szCs w:val="26"/>
        </w:rPr>
        <w:t>от 28 января 2022 г. № 0057 - па</w:t>
      </w:r>
    </w:p>
    <w:p w:rsidR="003E2EF4" w:rsidRPr="007D4A0D" w:rsidRDefault="003E2EF4" w:rsidP="003E2EF4">
      <w:pPr>
        <w:jc w:val="center"/>
        <w:rPr>
          <w:color w:val="000000"/>
          <w:sz w:val="26"/>
          <w:szCs w:val="26"/>
        </w:rPr>
      </w:pPr>
    </w:p>
    <w:p w:rsidR="003E2EF4" w:rsidRPr="007D4A0D" w:rsidRDefault="003E2EF4" w:rsidP="003E2EF4">
      <w:pPr>
        <w:jc w:val="center"/>
        <w:rPr>
          <w:color w:val="000000"/>
          <w:sz w:val="26"/>
          <w:szCs w:val="26"/>
        </w:rPr>
      </w:pPr>
    </w:p>
    <w:p w:rsidR="003E2EF4" w:rsidRPr="007D4A0D" w:rsidRDefault="003E2EF4" w:rsidP="003E2EF4">
      <w:pPr>
        <w:jc w:val="center"/>
        <w:rPr>
          <w:color w:val="000000"/>
          <w:sz w:val="26"/>
          <w:szCs w:val="26"/>
        </w:rPr>
      </w:pPr>
      <w:r w:rsidRPr="007D4A0D">
        <w:rPr>
          <w:color w:val="000000"/>
          <w:sz w:val="26"/>
          <w:szCs w:val="26"/>
        </w:rPr>
        <w:t>с</w:t>
      </w:r>
      <w:proofErr w:type="gramStart"/>
      <w:r w:rsidRPr="007D4A0D">
        <w:rPr>
          <w:color w:val="000000"/>
          <w:sz w:val="26"/>
          <w:szCs w:val="26"/>
        </w:rPr>
        <w:t>.К</w:t>
      </w:r>
      <w:proofErr w:type="gramEnd"/>
      <w:r w:rsidRPr="007D4A0D">
        <w:rPr>
          <w:color w:val="000000"/>
          <w:sz w:val="26"/>
          <w:szCs w:val="26"/>
        </w:rPr>
        <w:t>арпогоры</w:t>
      </w:r>
    </w:p>
    <w:p w:rsidR="003E2EF4" w:rsidRPr="007D4A0D" w:rsidRDefault="003E2EF4" w:rsidP="003E2EF4">
      <w:pPr>
        <w:jc w:val="center"/>
        <w:rPr>
          <w:sz w:val="26"/>
          <w:szCs w:val="26"/>
        </w:rPr>
      </w:pPr>
    </w:p>
    <w:p w:rsidR="003E2EF4" w:rsidRPr="007D4A0D" w:rsidRDefault="003E2EF4" w:rsidP="003E2EF4">
      <w:pPr>
        <w:jc w:val="center"/>
        <w:rPr>
          <w:sz w:val="26"/>
          <w:szCs w:val="26"/>
        </w:rPr>
      </w:pPr>
    </w:p>
    <w:p w:rsidR="003E2EF4" w:rsidRPr="007D4A0D" w:rsidRDefault="003E2EF4" w:rsidP="003E2EF4">
      <w:pPr>
        <w:widowControl w:val="0"/>
        <w:autoSpaceDE w:val="0"/>
        <w:autoSpaceDN w:val="0"/>
        <w:adjustRightInd w:val="0"/>
        <w:jc w:val="center"/>
        <w:rPr>
          <w:b/>
          <w:bCs/>
          <w:sz w:val="26"/>
          <w:szCs w:val="26"/>
        </w:rPr>
      </w:pPr>
      <w:r w:rsidRPr="007D4A0D">
        <w:rPr>
          <w:b/>
          <w:bCs/>
          <w:sz w:val="26"/>
          <w:szCs w:val="26"/>
        </w:rPr>
        <w:t xml:space="preserve">Об утверждении положения о Порядке и условиях проведения конкурса </w:t>
      </w:r>
      <w:r w:rsidRPr="007D4A0D">
        <w:rPr>
          <w:b/>
          <w:sz w:val="26"/>
          <w:szCs w:val="26"/>
        </w:rPr>
        <w:t>на</w:t>
      </w:r>
      <w:r w:rsidRPr="007D4A0D">
        <w:rPr>
          <w:sz w:val="26"/>
          <w:szCs w:val="26"/>
        </w:rPr>
        <w:t xml:space="preserve"> </w:t>
      </w:r>
      <w:r w:rsidRPr="007D4A0D">
        <w:rPr>
          <w:b/>
          <w:bCs/>
          <w:sz w:val="26"/>
          <w:szCs w:val="26"/>
        </w:rPr>
        <w:t xml:space="preserve">предоставление иных межбюджетных трансфертов бюджетам муниципальных образований поселений Пинежского района  на софинансирование мероприятий в сфере обеспечения </w:t>
      </w:r>
    </w:p>
    <w:p w:rsidR="003E2EF4" w:rsidRPr="007D4A0D" w:rsidRDefault="003E2EF4" w:rsidP="003E2EF4">
      <w:pPr>
        <w:widowControl w:val="0"/>
        <w:autoSpaceDE w:val="0"/>
        <w:autoSpaceDN w:val="0"/>
        <w:adjustRightInd w:val="0"/>
        <w:jc w:val="center"/>
        <w:rPr>
          <w:b/>
          <w:bCs/>
          <w:sz w:val="26"/>
          <w:szCs w:val="26"/>
        </w:rPr>
      </w:pPr>
      <w:r w:rsidRPr="007D4A0D">
        <w:rPr>
          <w:b/>
          <w:bCs/>
          <w:sz w:val="26"/>
          <w:szCs w:val="26"/>
        </w:rPr>
        <w:t>пожарной безопасности в 2022 году</w:t>
      </w:r>
    </w:p>
    <w:p w:rsidR="003E2EF4" w:rsidRPr="007D4A0D" w:rsidRDefault="003E2EF4" w:rsidP="003E2EF4">
      <w:pPr>
        <w:widowControl w:val="0"/>
        <w:autoSpaceDE w:val="0"/>
        <w:autoSpaceDN w:val="0"/>
        <w:adjustRightInd w:val="0"/>
        <w:jc w:val="center"/>
        <w:rPr>
          <w:b/>
          <w:bCs/>
          <w:sz w:val="26"/>
          <w:szCs w:val="26"/>
        </w:rPr>
      </w:pPr>
    </w:p>
    <w:p w:rsidR="003E2EF4" w:rsidRPr="007D4A0D" w:rsidRDefault="003E2EF4" w:rsidP="003E2EF4">
      <w:pPr>
        <w:widowControl w:val="0"/>
        <w:autoSpaceDE w:val="0"/>
        <w:autoSpaceDN w:val="0"/>
        <w:adjustRightInd w:val="0"/>
        <w:jc w:val="center"/>
        <w:rPr>
          <w:b/>
          <w:bCs/>
          <w:sz w:val="26"/>
          <w:szCs w:val="26"/>
        </w:rPr>
      </w:pPr>
    </w:p>
    <w:p w:rsidR="003E2EF4" w:rsidRPr="007D4A0D" w:rsidRDefault="003E2EF4" w:rsidP="003E2EF4">
      <w:pPr>
        <w:widowControl w:val="0"/>
        <w:autoSpaceDE w:val="0"/>
        <w:autoSpaceDN w:val="0"/>
        <w:adjustRightInd w:val="0"/>
        <w:jc w:val="center"/>
        <w:rPr>
          <w:b/>
          <w:bCs/>
          <w:sz w:val="26"/>
          <w:szCs w:val="26"/>
        </w:rPr>
      </w:pPr>
    </w:p>
    <w:p w:rsidR="003E2EF4" w:rsidRPr="007D4A0D" w:rsidRDefault="003E2EF4" w:rsidP="003E2EF4">
      <w:pPr>
        <w:widowControl w:val="0"/>
        <w:autoSpaceDE w:val="0"/>
        <w:autoSpaceDN w:val="0"/>
        <w:adjustRightInd w:val="0"/>
        <w:ind w:firstLine="709"/>
        <w:jc w:val="both"/>
        <w:rPr>
          <w:sz w:val="26"/>
          <w:szCs w:val="26"/>
        </w:rPr>
      </w:pPr>
      <w:r w:rsidRPr="007D4A0D">
        <w:rPr>
          <w:sz w:val="26"/>
          <w:szCs w:val="26"/>
        </w:rPr>
        <w:t>Во исполнение решения Собрания депутатов муниципального образования «Пинежский муниципальный район» Архангельской области от 17.12.2021 №35 «О бюджете Пинежского муниципального района на 2022 год и на плановый период 2023 и 2024 годов» администрация муниципального образования «Пинежский муниципальный район» Архангельской области</w:t>
      </w:r>
    </w:p>
    <w:p w:rsidR="003E2EF4" w:rsidRPr="007D4A0D" w:rsidRDefault="003E2EF4" w:rsidP="003E2EF4">
      <w:pPr>
        <w:widowControl w:val="0"/>
        <w:autoSpaceDE w:val="0"/>
        <w:autoSpaceDN w:val="0"/>
        <w:adjustRightInd w:val="0"/>
        <w:ind w:firstLine="709"/>
        <w:jc w:val="both"/>
        <w:rPr>
          <w:b/>
          <w:sz w:val="26"/>
          <w:szCs w:val="26"/>
        </w:rPr>
      </w:pPr>
      <w:proofErr w:type="spellStart"/>
      <w:proofErr w:type="gramStart"/>
      <w:r w:rsidRPr="007D4A0D">
        <w:rPr>
          <w:b/>
          <w:sz w:val="26"/>
          <w:szCs w:val="26"/>
        </w:rPr>
        <w:t>п</w:t>
      </w:r>
      <w:proofErr w:type="spellEnd"/>
      <w:proofErr w:type="gramEnd"/>
      <w:r w:rsidRPr="007D4A0D">
        <w:rPr>
          <w:b/>
          <w:sz w:val="26"/>
          <w:szCs w:val="26"/>
        </w:rPr>
        <w:t xml:space="preserve"> о с т а </w:t>
      </w:r>
      <w:proofErr w:type="spellStart"/>
      <w:r w:rsidRPr="007D4A0D">
        <w:rPr>
          <w:b/>
          <w:sz w:val="26"/>
          <w:szCs w:val="26"/>
        </w:rPr>
        <w:t>н</w:t>
      </w:r>
      <w:proofErr w:type="spellEnd"/>
      <w:r w:rsidRPr="007D4A0D">
        <w:rPr>
          <w:b/>
          <w:sz w:val="26"/>
          <w:szCs w:val="26"/>
        </w:rPr>
        <w:t xml:space="preserve"> о в л я е т:</w:t>
      </w:r>
    </w:p>
    <w:p w:rsidR="003E2EF4" w:rsidRPr="007D4A0D" w:rsidRDefault="003E2EF4" w:rsidP="003E2EF4">
      <w:pPr>
        <w:ind w:firstLine="709"/>
        <w:jc w:val="both"/>
        <w:rPr>
          <w:bCs/>
          <w:sz w:val="26"/>
          <w:szCs w:val="26"/>
        </w:rPr>
      </w:pPr>
      <w:r w:rsidRPr="007D4A0D">
        <w:rPr>
          <w:sz w:val="26"/>
          <w:szCs w:val="26"/>
        </w:rPr>
        <w:t xml:space="preserve">1. Утвердить прилагаемое Положение </w:t>
      </w:r>
      <w:r w:rsidRPr="007D4A0D">
        <w:rPr>
          <w:bCs/>
          <w:sz w:val="26"/>
          <w:szCs w:val="26"/>
        </w:rPr>
        <w:t xml:space="preserve">о порядке и условиях проведения конкурса </w:t>
      </w:r>
      <w:r w:rsidRPr="007D4A0D">
        <w:rPr>
          <w:sz w:val="26"/>
          <w:szCs w:val="26"/>
        </w:rPr>
        <w:t xml:space="preserve">на </w:t>
      </w:r>
      <w:r w:rsidRPr="007D4A0D">
        <w:rPr>
          <w:bCs/>
          <w:sz w:val="26"/>
          <w:szCs w:val="26"/>
        </w:rPr>
        <w:t>предоставление 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p>
    <w:p w:rsidR="003E2EF4" w:rsidRPr="007D4A0D" w:rsidRDefault="003E2EF4" w:rsidP="003E2EF4">
      <w:pPr>
        <w:ind w:firstLine="708"/>
        <w:jc w:val="both"/>
        <w:rPr>
          <w:b/>
          <w:sz w:val="26"/>
          <w:szCs w:val="26"/>
        </w:rPr>
      </w:pPr>
      <w:r w:rsidRPr="007D4A0D">
        <w:rPr>
          <w:bCs/>
          <w:sz w:val="26"/>
          <w:szCs w:val="26"/>
        </w:rPr>
        <w:t>2. Утвердить</w:t>
      </w:r>
      <w:r w:rsidRPr="007D4A0D">
        <w:rPr>
          <w:b/>
          <w:sz w:val="26"/>
          <w:szCs w:val="26"/>
        </w:rPr>
        <w:t xml:space="preserve"> </w:t>
      </w:r>
      <w:r w:rsidRPr="007D4A0D">
        <w:rPr>
          <w:sz w:val="26"/>
          <w:szCs w:val="26"/>
        </w:rPr>
        <w:t xml:space="preserve">прилагаемый состав конкурсной комиссии на </w:t>
      </w:r>
      <w:r w:rsidRPr="007D4A0D">
        <w:rPr>
          <w:bCs/>
          <w:sz w:val="26"/>
          <w:szCs w:val="26"/>
        </w:rPr>
        <w:t>предоставление 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r w:rsidRPr="007D4A0D">
        <w:rPr>
          <w:sz w:val="26"/>
          <w:szCs w:val="26"/>
        </w:rPr>
        <w:t>.</w:t>
      </w:r>
    </w:p>
    <w:p w:rsidR="003E2EF4" w:rsidRDefault="003E2EF4" w:rsidP="003E2EF4">
      <w:pPr>
        <w:widowControl w:val="0"/>
        <w:autoSpaceDE w:val="0"/>
        <w:autoSpaceDN w:val="0"/>
        <w:adjustRightInd w:val="0"/>
        <w:ind w:firstLine="708"/>
        <w:jc w:val="both"/>
        <w:rPr>
          <w:bCs/>
          <w:sz w:val="26"/>
          <w:szCs w:val="26"/>
        </w:rPr>
      </w:pPr>
      <w:r w:rsidRPr="007D4A0D">
        <w:rPr>
          <w:bCs/>
          <w:sz w:val="26"/>
          <w:szCs w:val="26"/>
        </w:rPr>
        <w:t>3. Признать утратившим силу постановление от 7 апреля 2021 № 0246 - па</w:t>
      </w:r>
      <w:r w:rsidRPr="007D4A0D">
        <w:rPr>
          <w:b/>
          <w:bCs/>
          <w:sz w:val="26"/>
          <w:szCs w:val="26"/>
        </w:rPr>
        <w:t xml:space="preserve"> </w:t>
      </w:r>
      <w:r w:rsidRPr="007D4A0D">
        <w:rPr>
          <w:bCs/>
          <w:sz w:val="26"/>
          <w:szCs w:val="26"/>
        </w:rPr>
        <w:lastRenderedPageBreak/>
        <w:t xml:space="preserve">администрации муниципального образования  «Пинежский муниципальный район» Архангельской области </w:t>
      </w:r>
      <w:r w:rsidRPr="007D4A0D">
        <w:rPr>
          <w:b/>
          <w:bCs/>
          <w:sz w:val="26"/>
          <w:szCs w:val="26"/>
        </w:rPr>
        <w:t>«</w:t>
      </w:r>
      <w:r w:rsidRPr="007D4A0D">
        <w:rPr>
          <w:bCs/>
          <w:sz w:val="26"/>
          <w:szCs w:val="26"/>
        </w:rPr>
        <w:t xml:space="preserve">Об утверждении положения о Порядке и условиях проведения конкурса </w:t>
      </w:r>
      <w:r w:rsidRPr="007D4A0D">
        <w:rPr>
          <w:sz w:val="26"/>
          <w:szCs w:val="26"/>
        </w:rPr>
        <w:t xml:space="preserve">на </w:t>
      </w:r>
      <w:r w:rsidRPr="007D4A0D">
        <w:rPr>
          <w:bCs/>
          <w:sz w:val="26"/>
          <w:szCs w:val="26"/>
        </w:rPr>
        <w:t>предоставление субсидий бюджетам муниципальных образований поселений Пинежского района на софинансирование мероприятий в сфере обеспечения пожарной безопасности»</w:t>
      </w:r>
      <w:r>
        <w:rPr>
          <w:bCs/>
          <w:sz w:val="26"/>
          <w:szCs w:val="26"/>
        </w:rPr>
        <w:t>.</w:t>
      </w:r>
    </w:p>
    <w:p w:rsidR="003E2EF4" w:rsidRPr="007D4A0D" w:rsidRDefault="003E2EF4" w:rsidP="003E2EF4">
      <w:pPr>
        <w:widowControl w:val="0"/>
        <w:autoSpaceDE w:val="0"/>
        <w:autoSpaceDN w:val="0"/>
        <w:adjustRightInd w:val="0"/>
        <w:ind w:firstLine="708"/>
        <w:jc w:val="both"/>
        <w:rPr>
          <w:bCs/>
          <w:sz w:val="26"/>
          <w:szCs w:val="26"/>
        </w:rPr>
      </w:pPr>
      <w:r>
        <w:rPr>
          <w:bCs/>
          <w:sz w:val="26"/>
          <w:szCs w:val="26"/>
        </w:rPr>
        <w:t>4. Настоящее постановление вступает в силу со дня его официального опубликования.</w:t>
      </w:r>
    </w:p>
    <w:p w:rsidR="003E2EF4" w:rsidRPr="007D4A0D" w:rsidRDefault="003E2EF4" w:rsidP="003E2EF4">
      <w:pPr>
        <w:widowControl w:val="0"/>
        <w:autoSpaceDE w:val="0"/>
        <w:autoSpaceDN w:val="0"/>
        <w:adjustRightInd w:val="0"/>
        <w:jc w:val="both"/>
        <w:rPr>
          <w:sz w:val="26"/>
          <w:szCs w:val="26"/>
        </w:rPr>
      </w:pPr>
    </w:p>
    <w:p w:rsidR="003E2EF4" w:rsidRPr="007D4A0D" w:rsidRDefault="003E2EF4" w:rsidP="003E2EF4">
      <w:pPr>
        <w:widowControl w:val="0"/>
        <w:autoSpaceDE w:val="0"/>
        <w:autoSpaceDN w:val="0"/>
        <w:adjustRightInd w:val="0"/>
        <w:jc w:val="both"/>
        <w:rPr>
          <w:sz w:val="26"/>
          <w:szCs w:val="26"/>
        </w:rPr>
      </w:pPr>
    </w:p>
    <w:p w:rsidR="003E2EF4" w:rsidRPr="007D4A0D" w:rsidRDefault="003E2EF4" w:rsidP="003E2EF4">
      <w:pPr>
        <w:widowControl w:val="0"/>
        <w:autoSpaceDE w:val="0"/>
        <w:autoSpaceDN w:val="0"/>
        <w:adjustRightInd w:val="0"/>
        <w:jc w:val="both"/>
        <w:rPr>
          <w:sz w:val="26"/>
          <w:szCs w:val="26"/>
        </w:rPr>
      </w:pPr>
    </w:p>
    <w:p w:rsidR="003E2EF4" w:rsidRPr="007D4A0D" w:rsidRDefault="003E2EF4" w:rsidP="003E2EF4">
      <w:pPr>
        <w:widowControl w:val="0"/>
        <w:autoSpaceDE w:val="0"/>
        <w:autoSpaceDN w:val="0"/>
        <w:adjustRightInd w:val="0"/>
        <w:jc w:val="both"/>
        <w:rPr>
          <w:sz w:val="26"/>
          <w:szCs w:val="26"/>
        </w:rPr>
      </w:pPr>
      <w:r w:rsidRPr="007D4A0D">
        <w:rPr>
          <w:sz w:val="26"/>
          <w:szCs w:val="26"/>
        </w:rPr>
        <w:t xml:space="preserve">Глава муниципального образования                                     </w:t>
      </w:r>
      <w:r>
        <w:rPr>
          <w:sz w:val="26"/>
          <w:szCs w:val="26"/>
        </w:rPr>
        <w:t xml:space="preserve">           </w:t>
      </w:r>
      <w:r w:rsidRPr="007D4A0D">
        <w:rPr>
          <w:sz w:val="26"/>
          <w:szCs w:val="26"/>
        </w:rPr>
        <w:t xml:space="preserve">           А.С. Чечулин</w:t>
      </w:r>
    </w:p>
    <w:p w:rsidR="003E2EF4" w:rsidRDefault="003E2EF4" w:rsidP="003E2EF4">
      <w:pPr>
        <w:jc w:val="right"/>
        <w:rPr>
          <w:sz w:val="26"/>
          <w:szCs w:val="26"/>
        </w:rPr>
      </w:pPr>
    </w:p>
    <w:p w:rsidR="003E2EF4" w:rsidRDefault="003E2EF4" w:rsidP="003E2EF4">
      <w:pPr>
        <w:jc w:val="right"/>
        <w:rPr>
          <w:sz w:val="26"/>
          <w:szCs w:val="26"/>
        </w:rPr>
      </w:pPr>
    </w:p>
    <w:p w:rsidR="003E2EF4" w:rsidRPr="007D4A0D" w:rsidRDefault="003E2EF4" w:rsidP="003E2EF4">
      <w:pPr>
        <w:jc w:val="right"/>
        <w:rPr>
          <w:sz w:val="26"/>
          <w:szCs w:val="26"/>
        </w:rPr>
      </w:pPr>
      <w:r w:rsidRPr="007D4A0D">
        <w:rPr>
          <w:sz w:val="26"/>
          <w:szCs w:val="26"/>
        </w:rPr>
        <w:t>Утвержден</w:t>
      </w:r>
      <w:r>
        <w:rPr>
          <w:sz w:val="26"/>
          <w:szCs w:val="26"/>
        </w:rPr>
        <w:t>о</w:t>
      </w:r>
    </w:p>
    <w:p w:rsidR="003E2EF4" w:rsidRPr="007D4A0D" w:rsidRDefault="003E2EF4" w:rsidP="003E2EF4">
      <w:pPr>
        <w:jc w:val="right"/>
        <w:rPr>
          <w:sz w:val="26"/>
          <w:szCs w:val="26"/>
        </w:rPr>
      </w:pPr>
      <w:r w:rsidRPr="007D4A0D">
        <w:rPr>
          <w:sz w:val="26"/>
          <w:szCs w:val="26"/>
        </w:rPr>
        <w:t xml:space="preserve">                                                                             постановлением администрации</w:t>
      </w:r>
    </w:p>
    <w:p w:rsidR="003E2EF4" w:rsidRPr="007D4A0D" w:rsidRDefault="003E2EF4" w:rsidP="003E2EF4">
      <w:pPr>
        <w:jc w:val="right"/>
        <w:rPr>
          <w:sz w:val="26"/>
          <w:szCs w:val="26"/>
        </w:rPr>
      </w:pPr>
      <w:r w:rsidRPr="007D4A0D">
        <w:rPr>
          <w:sz w:val="26"/>
          <w:szCs w:val="26"/>
        </w:rPr>
        <w:t xml:space="preserve">                                                                                     МО «Пинежский район» </w:t>
      </w:r>
    </w:p>
    <w:p w:rsidR="003E2EF4" w:rsidRPr="007D4A0D" w:rsidRDefault="003E2EF4" w:rsidP="003E2EF4">
      <w:pPr>
        <w:jc w:val="right"/>
        <w:rPr>
          <w:sz w:val="26"/>
          <w:szCs w:val="26"/>
        </w:rPr>
      </w:pPr>
      <w:r w:rsidRPr="007D4A0D">
        <w:rPr>
          <w:sz w:val="26"/>
          <w:szCs w:val="26"/>
        </w:rPr>
        <w:t>Архангельской области</w:t>
      </w:r>
    </w:p>
    <w:p w:rsidR="003E2EF4" w:rsidRPr="007D4A0D" w:rsidRDefault="003E2EF4" w:rsidP="003E2EF4">
      <w:pPr>
        <w:jc w:val="right"/>
        <w:rPr>
          <w:sz w:val="26"/>
          <w:szCs w:val="26"/>
        </w:rPr>
      </w:pPr>
      <w:r w:rsidRPr="007D4A0D">
        <w:rPr>
          <w:sz w:val="26"/>
          <w:szCs w:val="26"/>
        </w:rPr>
        <w:t>от 28.01.2022 № 0057-па</w:t>
      </w:r>
    </w:p>
    <w:p w:rsidR="003E2EF4" w:rsidRPr="007D4A0D" w:rsidRDefault="003E2EF4" w:rsidP="003E2EF4">
      <w:pPr>
        <w:rPr>
          <w:color w:val="FF0000"/>
          <w:sz w:val="26"/>
          <w:szCs w:val="26"/>
        </w:rPr>
      </w:pPr>
    </w:p>
    <w:p w:rsidR="003E2EF4" w:rsidRPr="007D4A0D" w:rsidRDefault="003E2EF4" w:rsidP="003E2EF4">
      <w:pPr>
        <w:jc w:val="center"/>
        <w:rPr>
          <w:b/>
          <w:color w:val="FF0000"/>
          <w:sz w:val="26"/>
          <w:szCs w:val="26"/>
        </w:rPr>
      </w:pPr>
    </w:p>
    <w:p w:rsidR="003E2EF4" w:rsidRPr="007D4A0D" w:rsidRDefault="003E2EF4" w:rsidP="003E2EF4">
      <w:pPr>
        <w:jc w:val="center"/>
        <w:rPr>
          <w:b/>
          <w:sz w:val="26"/>
          <w:szCs w:val="26"/>
        </w:rPr>
      </w:pPr>
      <w:proofErr w:type="gramStart"/>
      <w:r w:rsidRPr="007D4A0D">
        <w:rPr>
          <w:b/>
          <w:sz w:val="26"/>
          <w:szCs w:val="26"/>
        </w:rPr>
        <w:t>П</w:t>
      </w:r>
      <w:proofErr w:type="gramEnd"/>
      <w:r w:rsidRPr="007D4A0D">
        <w:rPr>
          <w:b/>
          <w:sz w:val="26"/>
          <w:szCs w:val="26"/>
        </w:rPr>
        <w:t xml:space="preserve"> О Л О Ж Е Н И Е</w:t>
      </w:r>
    </w:p>
    <w:p w:rsidR="003E2EF4" w:rsidRPr="007D4A0D" w:rsidRDefault="003E2EF4" w:rsidP="003E2EF4">
      <w:pPr>
        <w:jc w:val="center"/>
        <w:rPr>
          <w:b/>
          <w:bCs/>
          <w:sz w:val="26"/>
          <w:szCs w:val="26"/>
        </w:rPr>
      </w:pPr>
      <w:r w:rsidRPr="007D4A0D">
        <w:rPr>
          <w:b/>
          <w:bCs/>
          <w:sz w:val="26"/>
          <w:szCs w:val="26"/>
        </w:rPr>
        <w:t xml:space="preserve">о порядке и условиях проведения конкурса </w:t>
      </w:r>
      <w:r w:rsidRPr="007D4A0D">
        <w:rPr>
          <w:b/>
          <w:sz w:val="26"/>
          <w:szCs w:val="26"/>
        </w:rPr>
        <w:t>на</w:t>
      </w:r>
      <w:r w:rsidRPr="007D4A0D">
        <w:rPr>
          <w:sz w:val="26"/>
          <w:szCs w:val="26"/>
        </w:rPr>
        <w:t xml:space="preserve"> </w:t>
      </w:r>
      <w:r w:rsidRPr="007D4A0D">
        <w:rPr>
          <w:b/>
          <w:bCs/>
          <w:sz w:val="26"/>
          <w:szCs w:val="26"/>
        </w:rPr>
        <w:t>предоставление 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p>
    <w:p w:rsidR="003E2EF4" w:rsidRPr="007D4A0D" w:rsidRDefault="003E2EF4" w:rsidP="003E2EF4">
      <w:pPr>
        <w:jc w:val="center"/>
        <w:rPr>
          <w:b/>
          <w:bCs/>
          <w:sz w:val="26"/>
          <w:szCs w:val="26"/>
        </w:rPr>
      </w:pPr>
    </w:p>
    <w:p w:rsidR="003E2EF4" w:rsidRPr="007D4A0D" w:rsidRDefault="003E2EF4" w:rsidP="003E2EF4">
      <w:pPr>
        <w:pStyle w:val="ConsPlusTitle"/>
        <w:jc w:val="center"/>
        <w:outlineLvl w:val="1"/>
        <w:rPr>
          <w:sz w:val="26"/>
          <w:szCs w:val="26"/>
        </w:rPr>
      </w:pPr>
      <w:r w:rsidRPr="007D4A0D">
        <w:rPr>
          <w:sz w:val="26"/>
          <w:szCs w:val="26"/>
        </w:rPr>
        <w:t>I. Общие положения</w:t>
      </w:r>
    </w:p>
    <w:p w:rsidR="003E2EF4" w:rsidRPr="007D4A0D" w:rsidRDefault="003E2EF4" w:rsidP="003E2EF4">
      <w:pPr>
        <w:rPr>
          <w:sz w:val="26"/>
          <w:szCs w:val="26"/>
        </w:rPr>
      </w:pPr>
    </w:p>
    <w:p w:rsidR="003E2EF4" w:rsidRPr="007D4A0D" w:rsidRDefault="003E2EF4" w:rsidP="003E2EF4">
      <w:pPr>
        <w:pStyle w:val="a8"/>
        <w:ind w:firstLine="709"/>
        <w:jc w:val="both"/>
        <w:rPr>
          <w:sz w:val="26"/>
          <w:szCs w:val="26"/>
        </w:rPr>
      </w:pPr>
      <w:r w:rsidRPr="007D4A0D">
        <w:rPr>
          <w:sz w:val="26"/>
          <w:szCs w:val="26"/>
        </w:rPr>
        <w:t xml:space="preserve">1. </w:t>
      </w:r>
      <w:proofErr w:type="gramStart"/>
      <w:r w:rsidRPr="007D4A0D">
        <w:rPr>
          <w:sz w:val="26"/>
          <w:szCs w:val="26"/>
        </w:rPr>
        <w:t>Иные межбюджетные трансферты бюджетам муниципальных образований поселений Пинежского района на софинансирование мероприятий в сфере обеспечения пожарной безопасности (далее – иные межбюджетные трансферты) предоставляются в целях обеспечения мер пожарной безопасности в границах населенных пунктов поселений и в рамках муниципальной программы «Защита населения на территории Пинежского района от чрезвычайных ситуаций, обеспечение пожарной безопасности и обеспечение безопасности людей на водных объектах».</w:t>
      </w:r>
      <w:proofErr w:type="gramEnd"/>
    </w:p>
    <w:p w:rsidR="003E2EF4" w:rsidRPr="007D4A0D" w:rsidRDefault="003E2EF4" w:rsidP="003E2EF4">
      <w:pPr>
        <w:pStyle w:val="a8"/>
        <w:ind w:firstLine="709"/>
        <w:jc w:val="both"/>
        <w:rPr>
          <w:sz w:val="26"/>
          <w:szCs w:val="26"/>
        </w:rPr>
      </w:pPr>
      <w:r w:rsidRPr="007D4A0D">
        <w:rPr>
          <w:sz w:val="26"/>
          <w:szCs w:val="26"/>
        </w:rPr>
        <w:t>2. Иные межбюджетные трансферты предоставляются на софинансирование мероприятий в сфере обеспечения пожарной безопасности по следующим направлениям:</w:t>
      </w:r>
    </w:p>
    <w:p w:rsidR="003E2EF4" w:rsidRPr="007D4A0D" w:rsidRDefault="003E2EF4" w:rsidP="003E2EF4">
      <w:pPr>
        <w:pStyle w:val="a8"/>
        <w:ind w:firstLine="709"/>
        <w:jc w:val="both"/>
        <w:rPr>
          <w:sz w:val="26"/>
          <w:szCs w:val="26"/>
        </w:rPr>
      </w:pPr>
      <w:r w:rsidRPr="007D4A0D">
        <w:rPr>
          <w:sz w:val="26"/>
          <w:szCs w:val="26"/>
        </w:rPr>
        <w:t>- на строительство или ремонт пожарных водоемов;</w:t>
      </w:r>
    </w:p>
    <w:p w:rsidR="003E2EF4" w:rsidRPr="007D4A0D" w:rsidRDefault="003E2EF4" w:rsidP="003E2EF4">
      <w:pPr>
        <w:pStyle w:val="a8"/>
        <w:ind w:firstLine="709"/>
        <w:jc w:val="both"/>
        <w:rPr>
          <w:sz w:val="26"/>
          <w:szCs w:val="26"/>
        </w:rPr>
      </w:pPr>
      <w:r w:rsidRPr="007D4A0D">
        <w:rPr>
          <w:sz w:val="26"/>
          <w:szCs w:val="26"/>
        </w:rPr>
        <w:t>- содержание в исправном состоянии средств обеспечения пожарной безопасности общественных зданий, находящихс</w:t>
      </w:r>
      <w:r>
        <w:rPr>
          <w:sz w:val="26"/>
          <w:szCs w:val="26"/>
        </w:rPr>
        <w:t>я в муниципальной собственности.</w:t>
      </w:r>
    </w:p>
    <w:p w:rsidR="003E2EF4" w:rsidRPr="007D4A0D" w:rsidRDefault="003E2EF4" w:rsidP="003E2EF4">
      <w:pPr>
        <w:autoSpaceDE w:val="0"/>
        <w:autoSpaceDN w:val="0"/>
        <w:adjustRightInd w:val="0"/>
        <w:ind w:firstLine="709"/>
        <w:jc w:val="both"/>
        <w:rPr>
          <w:sz w:val="26"/>
          <w:szCs w:val="26"/>
        </w:rPr>
      </w:pPr>
    </w:p>
    <w:p w:rsidR="003E2EF4" w:rsidRPr="007D4A0D" w:rsidRDefault="003E2EF4" w:rsidP="003E2EF4">
      <w:pPr>
        <w:pStyle w:val="ConsPlusTitle"/>
        <w:jc w:val="center"/>
        <w:outlineLvl w:val="1"/>
        <w:rPr>
          <w:sz w:val="26"/>
          <w:szCs w:val="26"/>
        </w:rPr>
      </w:pPr>
      <w:r w:rsidRPr="007D4A0D">
        <w:rPr>
          <w:sz w:val="26"/>
          <w:szCs w:val="26"/>
        </w:rPr>
        <w:t xml:space="preserve">II. Условия предоставления и размер </w:t>
      </w:r>
      <w:r w:rsidRPr="007D4A0D">
        <w:rPr>
          <w:bCs w:val="0"/>
          <w:sz w:val="26"/>
          <w:szCs w:val="26"/>
        </w:rPr>
        <w:t>иных межбюджетных трансфертов</w:t>
      </w:r>
    </w:p>
    <w:p w:rsidR="003E2EF4" w:rsidRPr="007D4A0D" w:rsidRDefault="003E2EF4" w:rsidP="003E2EF4">
      <w:pPr>
        <w:autoSpaceDE w:val="0"/>
        <w:autoSpaceDN w:val="0"/>
        <w:adjustRightInd w:val="0"/>
        <w:ind w:firstLine="709"/>
        <w:jc w:val="both"/>
        <w:rPr>
          <w:sz w:val="26"/>
          <w:szCs w:val="26"/>
        </w:rPr>
      </w:pPr>
    </w:p>
    <w:p w:rsidR="003E2EF4" w:rsidRPr="007D4A0D" w:rsidRDefault="003E2EF4" w:rsidP="003E2EF4">
      <w:pPr>
        <w:autoSpaceDE w:val="0"/>
        <w:autoSpaceDN w:val="0"/>
        <w:adjustRightInd w:val="0"/>
        <w:ind w:firstLine="709"/>
        <w:jc w:val="both"/>
        <w:rPr>
          <w:sz w:val="26"/>
          <w:szCs w:val="26"/>
        </w:rPr>
      </w:pPr>
      <w:r w:rsidRPr="007D4A0D">
        <w:rPr>
          <w:sz w:val="26"/>
          <w:szCs w:val="26"/>
        </w:rPr>
        <w:t>3. Организацию и проведение конкурса осуществляет Отдел по делам ГО и ЧС Администрации муниципального образования «Пинежский муниципальный район» Архангельской области (далее – Отдел по ГО и ЧС).</w:t>
      </w:r>
    </w:p>
    <w:p w:rsidR="003E2EF4" w:rsidRPr="007D4A0D" w:rsidRDefault="003E2EF4" w:rsidP="003E2EF4">
      <w:pPr>
        <w:autoSpaceDE w:val="0"/>
        <w:autoSpaceDN w:val="0"/>
        <w:adjustRightInd w:val="0"/>
        <w:ind w:firstLine="709"/>
        <w:jc w:val="both"/>
        <w:rPr>
          <w:sz w:val="26"/>
          <w:szCs w:val="26"/>
        </w:rPr>
      </w:pPr>
      <w:r w:rsidRPr="007D4A0D">
        <w:rPr>
          <w:sz w:val="26"/>
          <w:szCs w:val="26"/>
        </w:rPr>
        <w:lastRenderedPageBreak/>
        <w:t>4. Участниками конкурса являются администрации муниципальных образований поселений (далее – администрации поселений), предоставившие в Отдел по ГО и ЧС заявки на участие в конкурсе (далее – заявки).</w:t>
      </w:r>
    </w:p>
    <w:p w:rsidR="003E2EF4" w:rsidRPr="007D4A0D" w:rsidRDefault="003E2EF4" w:rsidP="003E2EF4">
      <w:pPr>
        <w:autoSpaceDE w:val="0"/>
        <w:autoSpaceDN w:val="0"/>
        <w:adjustRightInd w:val="0"/>
        <w:ind w:firstLine="709"/>
        <w:jc w:val="both"/>
        <w:rPr>
          <w:sz w:val="26"/>
          <w:szCs w:val="26"/>
        </w:rPr>
      </w:pPr>
      <w:r w:rsidRPr="007D4A0D">
        <w:rPr>
          <w:sz w:val="26"/>
          <w:szCs w:val="26"/>
        </w:rPr>
        <w:t xml:space="preserve">5. Участие в конкурсе предусматривает финансирование </w:t>
      </w:r>
      <w:r w:rsidRPr="007D4A0D">
        <w:rPr>
          <w:bCs/>
          <w:sz w:val="26"/>
          <w:szCs w:val="26"/>
        </w:rPr>
        <w:t>мероприятий в сфере обеспечения пожарной безопасности</w:t>
      </w:r>
      <w:r w:rsidRPr="007D4A0D">
        <w:rPr>
          <w:sz w:val="26"/>
          <w:szCs w:val="26"/>
        </w:rPr>
        <w:t xml:space="preserve"> за счет средств районного бюджета и  бюджетов поселений.</w:t>
      </w:r>
    </w:p>
    <w:p w:rsidR="003E2EF4" w:rsidRPr="007D4A0D" w:rsidRDefault="003E2EF4" w:rsidP="003E2EF4">
      <w:pPr>
        <w:pStyle w:val="ConsPlusNormal"/>
        <w:widowControl/>
        <w:tabs>
          <w:tab w:val="num" w:pos="1557"/>
        </w:tabs>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6. Сумма средств, запрашиваемая на реализацию одного </w:t>
      </w:r>
      <w:r w:rsidRPr="007D4A0D">
        <w:rPr>
          <w:rFonts w:ascii="Times New Roman" w:hAnsi="Times New Roman" w:cs="Times New Roman"/>
          <w:bCs/>
          <w:sz w:val="26"/>
          <w:szCs w:val="26"/>
        </w:rPr>
        <w:t>мероприятия (ремонт горловин пожарных водоемов без ограничений) в сфере обеспечения пожарной безопасности</w:t>
      </w:r>
      <w:r w:rsidRPr="007D4A0D">
        <w:rPr>
          <w:rFonts w:ascii="Times New Roman" w:hAnsi="Times New Roman" w:cs="Times New Roman"/>
          <w:sz w:val="26"/>
          <w:szCs w:val="26"/>
        </w:rPr>
        <w:t>, не может превышать 300 тыс</w:t>
      </w:r>
      <w:r>
        <w:rPr>
          <w:rFonts w:ascii="Times New Roman" w:hAnsi="Times New Roman" w:cs="Times New Roman"/>
          <w:sz w:val="26"/>
          <w:szCs w:val="26"/>
        </w:rPr>
        <w:t>яч</w:t>
      </w:r>
      <w:r w:rsidRPr="007D4A0D">
        <w:rPr>
          <w:rFonts w:ascii="Times New Roman" w:hAnsi="Times New Roman" w:cs="Times New Roman"/>
          <w:sz w:val="26"/>
          <w:szCs w:val="26"/>
        </w:rPr>
        <w:t xml:space="preserve"> рублей из районного бюджета.</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7. </w:t>
      </w:r>
      <w:r w:rsidRPr="007D4A0D">
        <w:rPr>
          <w:rFonts w:ascii="Times New Roman" w:hAnsi="Times New Roman" w:cs="Times New Roman"/>
          <w:bCs/>
          <w:sz w:val="26"/>
          <w:szCs w:val="26"/>
        </w:rPr>
        <w:t>Иные межбюджетные трансферты</w:t>
      </w:r>
      <w:r w:rsidRPr="007D4A0D">
        <w:rPr>
          <w:rFonts w:ascii="Times New Roman" w:hAnsi="Times New Roman" w:cs="Times New Roman"/>
          <w:sz w:val="26"/>
          <w:szCs w:val="26"/>
        </w:rPr>
        <w:t xml:space="preserve"> предоставляются в пределах лимитов бюджетных обязательств, предусмотренных в районном бюджете.</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8. </w:t>
      </w:r>
      <w:r w:rsidRPr="007D4A0D">
        <w:rPr>
          <w:rFonts w:ascii="Times New Roman" w:hAnsi="Times New Roman" w:cs="Times New Roman"/>
          <w:bCs/>
          <w:sz w:val="26"/>
          <w:szCs w:val="26"/>
        </w:rPr>
        <w:t>Иные межбюджетные трансферты</w:t>
      </w:r>
      <w:r w:rsidRPr="007D4A0D">
        <w:rPr>
          <w:rFonts w:ascii="Times New Roman" w:hAnsi="Times New Roman" w:cs="Times New Roman"/>
          <w:sz w:val="26"/>
          <w:szCs w:val="26"/>
        </w:rPr>
        <w:t xml:space="preserve"> предоставляются местным бюджетам при соблюдении следующих условий:</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1) наличие утвержденной муниципальной программы на текущий финансовый год, в которой предусмотрены мероприятия по обеспечению первичных мер пожарной безопасности в границах населенных пунктов поселений;</w:t>
      </w:r>
    </w:p>
    <w:p w:rsidR="003E2EF4" w:rsidRPr="007D4A0D" w:rsidRDefault="003E2EF4" w:rsidP="003E2EF4">
      <w:pPr>
        <w:pStyle w:val="ConsPlusNormal"/>
        <w:ind w:firstLine="540"/>
        <w:jc w:val="both"/>
        <w:rPr>
          <w:rFonts w:ascii="Times New Roman" w:hAnsi="Times New Roman" w:cs="Times New Roman"/>
          <w:sz w:val="26"/>
          <w:szCs w:val="26"/>
        </w:rPr>
      </w:pPr>
      <w:bookmarkStart w:id="0" w:name="P7399"/>
      <w:bookmarkEnd w:id="0"/>
      <w:proofErr w:type="gramStart"/>
      <w:r w:rsidRPr="007D4A0D">
        <w:rPr>
          <w:rFonts w:ascii="Times New Roman" w:hAnsi="Times New Roman" w:cs="Times New Roman"/>
          <w:sz w:val="26"/>
          <w:szCs w:val="26"/>
        </w:rPr>
        <w:t xml:space="preserve">2) наличие в местном бюджете (сводной бюджетной росписи местного бюджета) бюджетных ассигнований на исполнение расходных обязательств администрации поселения, в целях софинансирования которых предоставляется </w:t>
      </w:r>
      <w:r w:rsidRPr="007D4A0D">
        <w:rPr>
          <w:rFonts w:ascii="Times New Roman" w:hAnsi="Times New Roman" w:cs="Times New Roman"/>
          <w:bCs/>
          <w:sz w:val="26"/>
          <w:szCs w:val="26"/>
        </w:rPr>
        <w:t>иные межбюджетные трансферты</w:t>
      </w:r>
      <w:r w:rsidRPr="007D4A0D">
        <w:rPr>
          <w:rFonts w:ascii="Times New Roman" w:hAnsi="Times New Roman" w:cs="Times New Roman"/>
          <w:sz w:val="26"/>
          <w:szCs w:val="26"/>
        </w:rPr>
        <w:t>, в объеме, необходимом для их исполнения, включая размер планируемой к предоставлению из районного бюджета иные межбюджетные трансферты, в размере не менее пяти процентов от общего объема средств на реализацию мероприятия;</w:t>
      </w:r>
      <w:proofErr w:type="gramEnd"/>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 xml:space="preserve">3) заключение соглашения о предоставлении из районного бюджета иных межбюджетных трансфертов местному бюджету, предусматривающего обязательства муниципального образования по исполнению расходных обязательств, в целях софинансирования которых предоставляется </w:t>
      </w:r>
      <w:r w:rsidRPr="007D4A0D">
        <w:rPr>
          <w:rFonts w:ascii="Times New Roman" w:hAnsi="Times New Roman" w:cs="Times New Roman"/>
          <w:bCs/>
          <w:sz w:val="26"/>
          <w:szCs w:val="26"/>
        </w:rPr>
        <w:t>иные межбюджетные трансферты</w:t>
      </w:r>
      <w:r w:rsidRPr="007D4A0D">
        <w:rPr>
          <w:rFonts w:ascii="Times New Roman" w:hAnsi="Times New Roman" w:cs="Times New Roman"/>
          <w:sz w:val="26"/>
          <w:szCs w:val="26"/>
        </w:rPr>
        <w:t>, и ответственность за неисполнение предусмотренных указанным соглашением обязательств (далее - соглашение).</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9. Для участия в конкурсе администрации поселений представляют в Отдел по ГО и </w:t>
      </w:r>
      <w:proofErr w:type="gramStart"/>
      <w:r w:rsidRPr="007D4A0D">
        <w:rPr>
          <w:rFonts w:ascii="Times New Roman" w:hAnsi="Times New Roman" w:cs="Times New Roman"/>
          <w:sz w:val="26"/>
          <w:szCs w:val="26"/>
        </w:rPr>
        <w:t>ЧС</w:t>
      </w:r>
      <w:proofErr w:type="gramEnd"/>
      <w:r w:rsidRPr="007D4A0D">
        <w:rPr>
          <w:rFonts w:ascii="Times New Roman" w:hAnsi="Times New Roman" w:cs="Times New Roman"/>
          <w:sz w:val="26"/>
          <w:szCs w:val="26"/>
        </w:rPr>
        <w:t xml:space="preserve"> следующие документы (далее - заявка):</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 xml:space="preserve">1) </w:t>
      </w:r>
      <w:hyperlink w:anchor="P7575" w:history="1">
        <w:r w:rsidRPr="007D4A0D">
          <w:rPr>
            <w:rFonts w:ascii="Times New Roman" w:hAnsi="Times New Roman" w:cs="Times New Roman"/>
            <w:sz w:val="26"/>
            <w:szCs w:val="26"/>
          </w:rPr>
          <w:t>заявление</w:t>
        </w:r>
      </w:hyperlink>
      <w:r w:rsidRPr="007D4A0D">
        <w:rPr>
          <w:rFonts w:ascii="Times New Roman" w:hAnsi="Times New Roman" w:cs="Times New Roman"/>
          <w:sz w:val="26"/>
          <w:szCs w:val="26"/>
        </w:rPr>
        <w:t xml:space="preserve"> на участие в конкурсе по форме согласно приложению N 1 к настоящему Положению;</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 xml:space="preserve">2) копию утвержденной муниципальной программы, подтверждающей софинансирование мероприятия в размере, указанном в </w:t>
      </w:r>
      <w:hyperlink w:anchor="P7399" w:history="1">
        <w:r w:rsidRPr="007D4A0D">
          <w:rPr>
            <w:rFonts w:ascii="Times New Roman" w:hAnsi="Times New Roman" w:cs="Times New Roman"/>
            <w:sz w:val="26"/>
            <w:szCs w:val="26"/>
          </w:rPr>
          <w:t>подпункте 2 пункта 8</w:t>
        </w:r>
      </w:hyperlink>
      <w:r w:rsidRPr="007D4A0D">
        <w:rPr>
          <w:rFonts w:ascii="Times New Roman" w:hAnsi="Times New Roman" w:cs="Times New Roman"/>
          <w:sz w:val="26"/>
          <w:szCs w:val="26"/>
        </w:rPr>
        <w:t xml:space="preserve"> настоящего Положения;</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3) выписку из решения представительного органа муниципального образования о местном бюджете или выписку из сводной бюджетной росписи местного бюджета, подтверждающую наличие в местном бюджете расходных обязательств заявителя бюджетных ассигнований на софинансирование реализации мероприятия в сфере пожарной безопасности;</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4) локальный сметный расчет, согласованный с отделом архитектуры и строительства администрации муниципального образования «Пинежский муниципальный район» Архангельской области.</w:t>
      </w:r>
    </w:p>
    <w:p w:rsidR="003E2EF4" w:rsidRPr="007D4A0D" w:rsidRDefault="003E2EF4" w:rsidP="003E2EF4">
      <w:pPr>
        <w:pStyle w:val="ConsPlusNormal"/>
        <w:ind w:firstLine="540"/>
        <w:jc w:val="both"/>
        <w:rPr>
          <w:rFonts w:ascii="Times New Roman" w:hAnsi="Times New Roman" w:cs="Times New Roman"/>
          <w:sz w:val="26"/>
          <w:szCs w:val="26"/>
        </w:rPr>
      </w:pPr>
      <w:r w:rsidRPr="007D4A0D">
        <w:rPr>
          <w:rFonts w:ascii="Times New Roman" w:hAnsi="Times New Roman" w:cs="Times New Roman"/>
          <w:sz w:val="26"/>
          <w:szCs w:val="26"/>
        </w:rPr>
        <w:t>10. Администрацией поселения может быть подана только одна заявка на софинансирование одного мероприятия (на ремонт горловин пожарных водоемов, на количество требующих ремонта горловин пожарных водоемов).</w:t>
      </w:r>
    </w:p>
    <w:p w:rsidR="003E2EF4" w:rsidRPr="007D4A0D" w:rsidRDefault="003E2EF4" w:rsidP="003E2EF4">
      <w:pPr>
        <w:jc w:val="both"/>
        <w:rPr>
          <w:sz w:val="26"/>
          <w:szCs w:val="26"/>
        </w:rPr>
      </w:pPr>
      <w:r w:rsidRPr="007D4A0D">
        <w:rPr>
          <w:sz w:val="26"/>
          <w:szCs w:val="26"/>
        </w:rPr>
        <w:t xml:space="preserve">              </w:t>
      </w:r>
    </w:p>
    <w:p w:rsidR="003E2EF4" w:rsidRPr="007D4A0D" w:rsidRDefault="003E2EF4" w:rsidP="003E2EF4">
      <w:pPr>
        <w:pStyle w:val="ConsPlusTitle"/>
        <w:jc w:val="center"/>
        <w:outlineLvl w:val="1"/>
        <w:rPr>
          <w:sz w:val="26"/>
          <w:szCs w:val="26"/>
        </w:rPr>
      </w:pPr>
      <w:r w:rsidRPr="007D4A0D">
        <w:rPr>
          <w:sz w:val="26"/>
          <w:szCs w:val="26"/>
        </w:rPr>
        <w:t>III. Состав и функции конкурсной комиссии</w:t>
      </w:r>
    </w:p>
    <w:p w:rsidR="003E2EF4" w:rsidRPr="003E2EF4" w:rsidRDefault="003E2EF4" w:rsidP="003E2EF4">
      <w:pPr>
        <w:pStyle w:val="ConsPlusNormal"/>
        <w:spacing w:before="220"/>
        <w:ind w:firstLine="709"/>
        <w:jc w:val="both"/>
        <w:rPr>
          <w:rFonts w:ascii="Times New Roman" w:hAnsi="Times New Roman" w:cs="Times New Roman"/>
          <w:sz w:val="26"/>
          <w:szCs w:val="26"/>
        </w:rPr>
      </w:pPr>
      <w:r w:rsidRPr="003E2EF4">
        <w:rPr>
          <w:rFonts w:ascii="Times New Roman" w:hAnsi="Times New Roman" w:cs="Times New Roman"/>
          <w:sz w:val="26"/>
          <w:szCs w:val="26"/>
        </w:rPr>
        <w:lastRenderedPageBreak/>
        <w:t>11. В состав конкурсной комиссии входят председатель, заместитель председателя, секретарь и члены конкурсной комиссии. Конкурсная комиссия формируется  в количестве не менее пяти человек.</w:t>
      </w:r>
    </w:p>
    <w:p w:rsidR="003E2EF4" w:rsidRPr="003E2EF4" w:rsidRDefault="003E2EF4" w:rsidP="003E2EF4">
      <w:pPr>
        <w:pStyle w:val="35"/>
        <w:shd w:val="clear" w:color="auto" w:fill="auto"/>
        <w:spacing w:line="326" w:lineRule="exact"/>
        <w:ind w:left="40" w:right="60" w:firstLine="720"/>
        <w:jc w:val="both"/>
        <w:rPr>
          <w:rFonts w:ascii="Times New Roman" w:hAnsi="Times New Roman" w:cs="Times New Roman"/>
          <w:sz w:val="26"/>
          <w:szCs w:val="26"/>
        </w:rPr>
      </w:pPr>
      <w:r w:rsidRPr="003E2EF4">
        <w:rPr>
          <w:rStyle w:val="13"/>
          <w:rFonts w:ascii="Times New Roman" w:hAnsi="Times New Roman" w:cs="Times New Roman"/>
          <w:sz w:val="26"/>
          <w:szCs w:val="26"/>
        </w:rPr>
        <w:t>Состав комиссии формируется таким образом, чтобы была исключена возможность возникновения конфликта интересов, который влияет или может повлиять на осуществление полномочий комиссии.</w:t>
      </w:r>
    </w:p>
    <w:p w:rsidR="003E2EF4" w:rsidRPr="003E2EF4" w:rsidRDefault="003E2EF4" w:rsidP="003E2EF4">
      <w:pPr>
        <w:pStyle w:val="35"/>
        <w:shd w:val="clear" w:color="auto" w:fill="auto"/>
        <w:spacing w:line="326" w:lineRule="exact"/>
        <w:ind w:left="40" w:right="60" w:firstLine="720"/>
        <w:jc w:val="both"/>
        <w:rPr>
          <w:rFonts w:ascii="Times New Roman" w:hAnsi="Times New Roman" w:cs="Times New Roman"/>
          <w:sz w:val="26"/>
          <w:szCs w:val="26"/>
        </w:rPr>
      </w:pPr>
      <w:r w:rsidRPr="003E2EF4">
        <w:rPr>
          <w:rStyle w:val="13"/>
          <w:rFonts w:ascii="Times New Roman" w:hAnsi="Times New Roman" w:cs="Times New Roman"/>
          <w:sz w:val="26"/>
          <w:szCs w:val="26"/>
        </w:rPr>
        <w:t>Для целей настоящего Порядка под конфликтом интересов понимается ситуация, при которой личная заинтересованность (прямая или косвенная) члена комиссии влияет или может повлиять на надлежащее, объективное и беспристрастное осуществление им полномочий члена комиссии.</w:t>
      </w:r>
    </w:p>
    <w:p w:rsidR="003E2EF4" w:rsidRPr="003E2EF4" w:rsidRDefault="003E2EF4" w:rsidP="003E2EF4">
      <w:pPr>
        <w:pStyle w:val="35"/>
        <w:shd w:val="clear" w:color="auto" w:fill="auto"/>
        <w:spacing w:line="326" w:lineRule="exact"/>
        <w:ind w:left="40" w:right="60" w:firstLine="720"/>
        <w:jc w:val="both"/>
        <w:rPr>
          <w:rFonts w:ascii="Times New Roman" w:hAnsi="Times New Roman" w:cs="Times New Roman"/>
          <w:sz w:val="26"/>
          <w:szCs w:val="26"/>
        </w:rPr>
      </w:pPr>
      <w:proofErr w:type="gramStart"/>
      <w:r w:rsidRPr="003E2EF4">
        <w:rPr>
          <w:rStyle w:val="13"/>
          <w:rFonts w:ascii="Times New Roman" w:hAnsi="Times New Roman" w:cs="Times New Roman"/>
          <w:sz w:val="26"/>
          <w:szCs w:val="26"/>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w:t>
      </w:r>
      <w:proofErr w:type="gramEnd"/>
      <w:r w:rsidRPr="003E2EF4">
        <w:rPr>
          <w:rStyle w:val="13"/>
          <w:rFonts w:ascii="Times New Roman" w:hAnsi="Times New Roman" w:cs="Times New Roman"/>
          <w:sz w:val="26"/>
          <w:szCs w:val="26"/>
        </w:rPr>
        <w:t xml:space="preserve">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3E2EF4" w:rsidRPr="003E2EF4" w:rsidRDefault="003E2EF4" w:rsidP="003E2EF4">
      <w:pPr>
        <w:pStyle w:val="35"/>
        <w:shd w:val="clear" w:color="auto" w:fill="auto"/>
        <w:spacing w:line="331" w:lineRule="exact"/>
        <w:ind w:left="40" w:right="60" w:firstLine="720"/>
        <w:jc w:val="both"/>
        <w:rPr>
          <w:rFonts w:ascii="Times New Roman" w:hAnsi="Times New Roman" w:cs="Times New Roman"/>
          <w:sz w:val="26"/>
          <w:szCs w:val="26"/>
        </w:rPr>
      </w:pPr>
      <w:r w:rsidRPr="003E2EF4">
        <w:rPr>
          <w:rStyle w:val="13"/>
          <w:rFonts w:ascii="Times New Roman" w:hAnsi="Times New Roman" w:cs="Times New Roman"/>
          <w:sz w:val="26"/>
          <w:szCs w:val="26"/>
        </w:rPr>
        <w:t>В случае возникновения у члена комиссии личной заинтересованности, которая приводит или может привести к конфликту интересов, либо при возникновении ситуации оказания воздействия (давления) на члена комиссии, связанного с осуществлением им своих полномочий, член комиссии обязан в кратчайшие сроки проинформировать об этом в письменной форме председателя комиссии.</w:t>
      </w:r>
    </w:p>
    <w:p w:rsidR="003E2EF4" w:rsidRPr="003E2EF4" w:rsidRDefault="003E2EF4" w:rsidP="003E2EF4">
      <w:pPr>
        <w:pStyle w:val="35"/>
        <w:shd w:val="clear" w:color="auto" w:fill="auto"/>
        <w:spacing w:line="331" w:lineRule="exact"/>
        <w:ind w:left="40" w:right="60" w:firstLine="720"/>
        <w:jc w:val="both"/>
        <w:rPr>
          <w:rFonts w:ascii="Times New Roman" w:hAnsi="Times New Roman" w:cs="Times New Roman"/>
          <w:sz w:val="26"/>
          <w:szCs w:val="26"/>
        </w:rPr>
      </w:pPr>
      <w:r w:rsidRPr="003E2EF4">
        <w:rPr>
          <w:rStyle w:val="13"/>
          <w:rFonts w:ascii="Times New Roman" w:hAnsi="Times New Roman" w:cs="Times New Roman"/>
          <w:sz w:val="26"/>
          <w:szCs w:val="26"/>
        </w:rPr>
        <w:t>Председатель комиссии, которому стало известно о возникновении у члена комиссии личной заинтересованности, которая приводит или может привести к конфликту интересов, обязан принять меры по предотвращению или урегулированию конфликта интересов, вплоть до исключения члена комиссии, являющегося стороной конфликта интересов, из состава комиссии.</w:t>
      </w:r>
    </w:p>
    <w:p w:rsidR="003E2EF4" w:rsidRPr="003E2EF4" w:rsidRDefault="003E2EF4" w:rsidP="003E2EF4">
      <w:pPr>
        <w:pStyle w:val="ConsPlusNormal"/>
        <w:ind w:firstLine="709"/>
        <w:jc w:val="both"/>
        <w:rPr>
          <w:rFonts w:ascii="Times New Roman" w:hAnsi="Times New Roman" w:cs="Times New Roman"/>
          <w:sz w:val="26"/>
          <w:szCs w:val="26"/>
        </w:rPr>
      </w:pPr>
      <w:r w:rsidRPr="003E2EF4">
        <w:rPr>
          <w:rFonts w:ascii="Times New Roman" w:hAnsi="Times New Roman" w:cs="Times New Roman"/>
          <w:sz w:val="26"/>
          <w:szCs w:val="26"/>
        </w:rPr>
        <w:t>12. Председатель конкурсной комиссии руководит деятельностью конкурсной комиссии, в том числе ведет заседания, подписывает от имени конкурсной комиссии все документы. В случае отсутствия председателя конкурсной комиссии его обязанности исполняет заместитель председателя конкурсной комиссии.</w:t>
      </w:r>
    </w:p>
    <w:p w:rsidR="003E2EF4" w:rsidRPr="003E2EF4" w:rsidRDefault="003E2EF4" w:rsidP="003E2EF4">
      <w:pPr>
        <w:pStyle w:val="ConsPlusNormal"/>
        <w:ind w:firstLine="709"/>
        <w:jc w:val="both"/>
        <w:rPr>
          <w:rFonts w:ascii="Times New Roman" w:hAnsi="Times New Roman" w:cs="Times New Roman"/>
          <w:sz w:val="26"/>
          <w:szCs w:val="26"/>
        </w:rPr>
      </w:pPr>
      <w:r w:rsidRPr="003E2EF4">
        <w:rPr>
          <w:rFonts w:ascii="Times New Roman" w:hAnsi="Times New Roman" w:cs="Times New Roman"/>
          <w:sz w:val="26"/>
          <w:szCs w:val="26"/>
        </w:rPr>
        <w:t xml:space="preserve">13. </w:t>
      </w:r>
      <w:r w:rsidRPr="003E2EF4">
        <w:rPr>
          <w:rStyle w:val="13"/>
          <w:rFonts w:ascii="Times New Roman" w:hAnsi="Times New Roman" w:cs="Times New Roman"/>
          <w:sz w:val="26"/>
          <w:szCs w:val="26"/>
        </w:rPr>
        <w:t>Секретарь комиссии осуществляет организационно-техническое обеспечение деятельности комиссии, готовит материалы на заседание комиссии, оповещает членов комиссии о времени и месте проведения заседания комиссии, ведет протокол комиссии и обеспечивает хранение протоколов заседаний, реестр конкурсной документации (приложение №3) и других материалов комиссии</w:t>
      </w:r>
      <w:r w:rsidRPr="003E2EF4">
        <w:rPr>
          <w:rFonts w:ascii="Times New Roman" w:hAnsi="Times New Roman" w:cs="Times New Roman"/>
          <w:sz w:val="26"/>
          <w:szCs w:val="26"/>
        </w:rPr>
        <w:t>.</w:t>
      </w:r>
    </w:p>
    <w:p w:rsidR="003E2EF4" w:rsidRPr="003E2EF4" w:rsidRDefault="003E2EF4" w:rsidP="003E2EF4">
      <w:pPr>
        <w:pStyle w:val="ConsPlusNormal"/>
        <w:ind w:firstLine="709"/>
        <w:jc w:val="both"/>
        <w:rPr>
          <w:rFonts w:ascii="Times New Roman" w:hAnsi="Times New Roman" w:cs="Times New Roman"/>
          <w:sz w:val="26"/>
          <w:szCs w:val="26"/>
        </w:rPr>
      </w:pPr>
      <w:bookmarkStart w:id="1" w:name="P8712"/>
      <w:bookmarkEnd w:id="1"/>
      <w:r w:rsidRPr="003E2EF4">
        <w:rPr>
          <w:rFonts w:ascii="Times New Roman" w:hAnsi="Times New Roman" w:cs="Times New Roman"/>
          <w:sz w:val="26"/>
          <w:szCs w:val="26"/>
        </w:rPr>
        <w:t>14. Конкурсная комиссия рассматривает конкурсную документацию, представленную заявителями.</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Итоги заседания конкурсной комиссии оформляются протоколом, который подписывается председателем и секретарем конкурсной комиссии. Члены конкурсной комиссии, не согласные с итогами заседания конкурсной комиссии, вправе приложить к протоколу в письменном виде особое мнение, о чем в протоколе делается соответствующая запись.</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lastRenderedPageBreak/>
        <w:t>15. Заседание конкурсной комиссии является правомочным, если на нем присутствует не менее половины от установленного числа членов конкурсной комиссии.</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16. В ходе заседания конкурсной комиссии конкурсная документация обсуждается членами комиссии, оценивается по </w:t>
      </w:r>
      <w:hyperlink w:anchor="P8896" w:history="1">
        <w:r w:rsidRPr="007D4A0D">
          <w:rPr>
            <w:rFonts w:ascii="Times New Roman" w:hAnsi="Times New Roman" w:cs="Times New Roman"/>
            <w:sz w:val="26"/>
            <w:szCs w:val="26"/>
          </w:rPr>
          <w:t>критериям</w:t>
        </w:r>
      </w:hyperlink>
      <w:r w:rsidRPr="007D4A0D">
        <w:rPr>
          <w:rFonts w:ascii="Times New Roman" w:hAnsi="Times New Roman" w:cs="Times New Roman"/>
          <w:sz w:val="26"/>
          <w:szCs w:val="26"/>
        </w:rPr>
        <w:t xml:space="preserve">, указанным в приложении № 2 к настоящему Положению. </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Листы оценки заявок после их заполнения членами конкурсной комиссии передаются секретарю для составления итогового </w:t>
      </w:r>
      <w:hyperlink w:anchor="P9045" w:history="1">
        <w:r w:rsidRPr="007D4A0D">
          <w:rPr>
            <w:rFonts w:ascii="Times New Roman" w:hAnsi="Times New Roman" w:cs="Times New Roman"/>
            <w:sz w:val="26"/>
            <w:szCs w:val="26"/>
          </w:rPr>
          <w:t>рейтинга</w:t>
        </w:r>
      </w:hyperlink>
      <w:r w:rsidRPr="007D4A0D">
        <w:rPr>
          <w:rFonts w:ascii="Times New Roman" w:hAnsi="Times New Roman" w:cs="Times New Roman"/>
          <w:sz w:val="26"/>
          <w:szCs w:val="26"/>
        </w:rPr>
        <w:t xml:space="preserve"> всех заявок по форме согласно приложению № 4 к настоящему Положению и подготовки протокола конкурса.</w:t>
      </w:r>
    </w:p>
    <w:p w:rsidR="003E2EF4" w:rsidRPr="007D4A0D" w:rsidRDefault="003E2EF4" w:rsidP="003E2EF4">
      <w:pPr>
        <w:pStyle w:val="ConsPlusNormal"/>
        <w:ind w:firstLine="709"/>
        <w:jc w:val="both"/>
        <w:rPr>
          <w:rFonts w:ascii="Times New Roman" w:hAnsi="Times New Roman" w:cs="Times New Roman"/>
          <w:color w:val="FF0000"/>
          <w:sz w:val="26"/>
          <w:szCs w:val="26"/>
        </w:rPr>
      </w:pPr>
      <w:r w:rsidRPr="007D4A0D">
        <w:rPr>
          <w:rFonts w:ascii="Times New Roman" w:hAnsi="Times New Roman" w:cs="Times New Roman"/>
          <w:bCs/>
          <w:sz w:val="26"/>
          <w:szCs w:val="26"/>
        </w:rPr>
        <w:t>На основании протокола заседания конкурсной комиссии принимается решение о победителях конкурса. Решение о победителях конкурса принимается в форме постановления администрации.</w:t>
      </w:r>
    </w:p>
    <w:p w:rsidR="003E2EF4" w:rsidRPr="007D4A0D" w:rsidRDefault="003E2EF4" w:rsidP="003E2EF4">
      <w:pPr>
        <w:pStyle w:val="ConsPlusNormal"/>
        <w:ind w:firstLine="709"/>
        <w:jc w:val="both"/>
        <w:rPr>
          <w:rFonts w:ascii="Times New Roman" w:hAnsi="Times New Roman" w:cs="Times New Roman"/>
          <w:color w:val="FF0000"/>
          <w:sz w:val="26"/>
          <w:szCs w:val="26"/>
        </w:rPr>
      </w:pPr>
    </w:p>
    <w:p w:rsidR="003E2EF4" w:rsidRPr="007D4A0D" w:rsidRDefault="003E2EF4" w:rsidP="003E2EF4">
      <w:pPr>
        <w:pStyle w:val="ConsPlusTitle"/>
        <w:tabs>
          <w:tab w:val="left" w:pos="1501"/>
          <w:tab w:val="center" w:pos="4819"/>
        </w:tabs>
        <w:outlineLvl w:val="1"/>
        <w:rPr>
          <w:sz w:val="26"/>
          <w:szCs w:val="26"/>
        </w:rPr>
      </w:pPr>
      <w:r w:rsidRPr="007D4A0D">
        <w:rPr>
          <w:sz w:val="26"/>
          <w:szCs w:val="26"/>
        </w:rPr>
        <w:tab/>
        <w:t>IV.</w:t>
      </w:r>
      <w:r w:rsidRPr="007D4A0D">
        <w:rPr>
          <w:sz w:val="26"/>
          <w:szCs w:val="26"/>
        </w:rPr>
        <w:tab/>
        <w:t>Порядок проведения конкурса и определения</w:t>
      </w:r>
    </w:p>
    <w:p w:rsidR="003E2EF4" w:rsidRPr="007D4A0D" w:rsidRDefault="003E2EF4" w:rsidP="003E2EF4">
      <w:pPr>
        <w:pStyle w:val="ConsPlusTitle"/>
        <w:jc w:val="center"/>
        <w:rPr>
          <w:sz w:val="26"/>
          <w:szCs w:val="26"/>
        </w:rPr>
      </w:pPr>
      <w:r w:rsidRPr="007D4A0D">
        <w:rPr>
          <w:sz w:val="26"/>
          <w:szCs w:val="26"/>
        </w:rPr>
        <w:t>победителей конкурса</w:t>
      </w:r>
    </w:p>
    <w:p w:rsidR="003E2EF4" w:rsidRPr="007D4A0D" w:rsidRDefault="003E2EF4" w:rsidP="003E2EF4">
      <w:pPr>
        <w:widowControl w:val="0"/>
        <w:autoSpaceDE w:val="0"/>
        <w:autoSpaceDN w:val="0"/>
        <w:adjustRightInd w:val="0"/>
        <w:ind w:firstLine="709"/>
        <w:jc w:val="both"/>
        <w:rPr>
          <w:b/>
          <w:bCs/>
          <w:sz w:val="26"/>
          <w:szCs w:val="26"/>
        </w:rPr>
      </w:pPr>
      <w:r w:rsidRPr="007D4A0D">
        <w:rPr>
          <w:sz w:val="26"/>
          <w:szCs w:val="26"/>
        </w:rPr>
        <w:t>17. Настоящий конкурс  считается объявленным с момента публикации постановления в информационном вестнике муниципального образования «Пинежский муниципальный район» Архангельской области.</w:t>
      </w:r>
    </w:p>
    <w:p w:rsidR="003E2EF4" w:rsidRPr="007D4A0D" w:rsidRDefault="003E2EF4" w:rsidP="003E2EF4">
      <w:pPr>
        <w:pStyle w:val="ConsPlusNormal"/>
        <w:widowControl/>
        <w:ind w:firstLine="709"/>
        <w:jc w:val="both"/>
        <w:rPr>
          <w:rFonts w:ascii="Times New Roman" w:hAnsi="Times New Roman" w:cs="Times New Roman"/>
          <w:sz w:val="26"/>
          <w:szCs w:val="26"/>
        </w:rPr>
      </w:pPr>
      <w:r w:rsidRPr="007D4A0D">
        <w:rPr>
          <w:rFonts w:ascii="Times New Roman" w:hAnsi="Times New Roman" w:cs="Times New Roman"/>
          <w:sz w:val="26"/>
          <w:szCs w:val="26"/>
        </w:rPr>
        <w:t>18. Приём и регистрацию заявок на участие в конкурсе осуществляет Отдел по ГО и ЧС. Срок окончания приема заявок –  17.00 часов 01 марта 2022 года.</w:t>
      </w:r>
    </w:p>
    <w:p w:rsidR="003E2EF4" w:rsidRPr="007D4A0D" w:rsidRDefault="003E2EF4" w:rsidP="003E2EF4">
      <w:pPr>
        <w:pStyle w:val="ConsPlusNormal"/>
        <w:widowControl/>
        <w:tabs>
          <w:tab w:val="num" w:pos="720"/>
        </w:tabs>
        <w:ind w:firstLine="709"/>
        <w:jc w:val="both"/>
        <w:rPr>
          <w:rFonts w:ascii="Times New Roman" w:hAnsi="Times New Roman" w:cs="Times New Roman"/>
          <w:sz w:val="26"/>
          <w:szCs w:val="26"/>
        </w:rPr>
      </w:pPr>
      <w:r w:rsidRPr="007D4A0D">
        <w:rPr>
          <w:rFonts w:ascii="Times New Roman" w:hAnsi="Times New Roman" w:cs="Times New Roman"/>
          <w:sz w:val="26"/>
          <w:szCs w:val="26"/>
        </w:rPr>
        <w:tab/>
        <w:t>19. После окончания приема заявок на участие в конкурсе в течение не более 5 рабочих дней конкурсная комиссия:</w:t>
      </w:r>
    </w:p>
    <w:p w:rsidR="003E2EF4" w:rsidRPr="007D4A0D" w:rsidRDefault="003E2EF4" w:rsidP="003E2EF4">
      <w:pPr>
        <w:pStyle w:val="ConsPlusNormal"/>
        <w:widowControl/>
        <w:tabs>
          <w:tab w:val="num" w:pos="720"/>
        </w:tabs>
        <w:jc w:val="both"/>
        <w:rPr>
          <w:rFonts w:ascii="Times New Roman" w:hAnsi="Times New Roman" w:cs="Times New Roman"/>
          <w:sz w:val="26"/>
          <w:szCs w:val="26"/>
        </w:rPr>
      </w:pPr>
      <w:r w:rsidRPr="007D4A0D">
        <w:rPr>
          <w:rFonts w:ascii="Times New Roman" w:hAnsi="Times New Roman" w:cs="Times New Roman"/>
          <w:sz w:val="26"/>
          <w:szCs w:val="26"/>
        </w:rPr>
        <w:tab/>
        <w:t>1) осуществляет проверку представленных претендентами документов на соответствие требованиям, указанным в пункте 9  настоящего Положения, и принимает решение о допуске претендентов, приславших заявки на участие в конкурсе либо об отказе в допуске претендентов на участие в конкурсе;</w:t>
      </w:r>
    </w:p>
    <w:p w:rsidR="003E2EF4" w:rsidRPr="007D4A0D" w:rsidRDefault="003E2EF4" w:rsidP="003E2EF4">
      <w:pPr>
        <w:pStyle w:val="ConsPlusNormal"/>
        <w:widowControl/>
        <w:tabs>
          <w:tab w:val="num" w:pos="720"/>
        </w:tabs>
        <w:jc w:val="both"/>
        <w:rPr>
          <w:rFonts w:ascii="Times New Roman" w:hAnsi="Times New Roman" w:cs="Times New Roman"/>
          <w:sz w:val="26"/>
          <w:szCs w:val="26"/>
        </w:rPr>
      </w:pPr>
      <w:r w:rsidRPr="007D4A0D">
        <w:rPr>
          <w:rFonts w:ascii="Times New Roman" w:hAnsi="Times New Roman" w:cs="Times New Roman"/>
          <w:sz w:val="26"/>
          <w:szCs w:val="26"/>
        </w:rPr>
        <w:tab/>
        <w:t>2) рассматривает заявки участников, осуществляет оценку их локальных сметных расчетов и определяет победителей конкурса.</w:t>
      </w:r>
    </w:p>
    <w:p w:rsidR="003E2EF4" w:rsidRPr="007D4A0D" w:rsidRDefault="003E2EF4" w:rsidP="003E2EF4">
      <w:pPr>
        <w:pStyle w:val="ConsPlusNormal"/>
        <w:widowControl/>
        <w:ind w:firstLine="708"/>
        <w:jc w:val="both"/>
        <w:rPr>
          <w:rFonts w:ascii="Times New Roman" w:hAnsi="Times New Roman" w:cs="Times New Roman"/>
          <w:sz w:val="26"/>
          <w:szCs w:val="26"/>
        </w:rPr>
      </w:pPr>
      <w:r w:rsidRPr="007D4A0D">
        <w:rPr>
          <w:rFonts w:ascii="Times New Roman" w:hAnsi="Times New Roman" w:cs="Times New Roman"/>
          <w:sz w:val="26"/>
          <w:szCs w:val="26"/>
        </w:rPr>
        <w:t>20. Материалы, поданные на конкурс, не рецензируются и не возвращаются. Отдел по ГО и ЧС может распоряжаться указанными материалами по собственному усмотрению.</w:t>
      </w:r>
    </w:p>
    <w:p w:rsidR="003E2EF4" w:rsidRPr="007D4A0D" w:rsidRDefault="003E2EF4" w:rsidP="003E2EF4">
      <w:pPr>
        <w:pStyle w:val="ConsPlusNormal"/>
        <w:widowControl/>
        <w:ind w:firstLine="540"/>
        <w:jc w:val="both"/>
        <w:rPr>
          <w:rFonts w:ascii="Times New Roman" w:hAnsi="Times New Roman" w:cs="Times New Roman"/>
          <w:color w:val="FF0000"/>
          <w:sz w:val="26"/>
          <w:szCs w:val="26"/>
        </w:rPr>
      </w:pPr>
    </w:p>
    <w:p w:rsidR="003E2EF4" w:rsidRPr="007D4A0D" w:rsidRDefault="003E2EF4" w:rsidP="003E2EF4">
      <w:pPr>
        <w:pStyle w:val="ConsPlusTitle"/>
        <w:jc w:val="center"/>
        <w:outlineLvl w:val="1"/>
        <w:rPr>
          <w:sz w:val="26"/>
          <w:szCs w:val="26"/>
        </w:rPr>
      </w:pPr>
      <w:r w:rsidRPr="007D4A0D">
        <w:rPr>
          <w:sz w:val="26"/>
          <w:szCs w:val="26"/>
        </w:rPr>
        <w:t>V. Определение победителей (подведение итогов конкурса)</w:t>
      </w:r>
    </w:p>
    <w:p w:rsidR="003E2EF4" w:rsidRPr="007D4A0D" w:rsidRDefault="003E2EF4" w:rsidP="003E2EF4">
      <w:pPr>
        <w:pStyle w:val="ConsPlusNormal"/>
        <w:ind w:firstLine="709"/>
        <w:jc w:val="both"/>
        <w:rPr>
          <w:rFonts w:ascii="Times New Roman" w:hAnsi="Times New Roman" w:cs="Times New Roman"/>
          <w:sz w:val="26"/>
          <w:szCs w:val="26"/>
        </w:rPr>
      </w:pPr>
      <w:bookmarkStart w:id="2" w:name="P8743"/>
      <w:bookmarkEnd w:id="2"/>
      <w:r w:rsidRPr="007D4A0D">
        <w:rPr>
          <w:rFonts w:ascii="Times New Roman" w:hAnsi="Times New Roman" w:cs="Times New Roman"/>
          <w:sz w:val="26"/>
          <w:szCs w:val="26"/>
        </w:rPr>
        <w:t xml:space="preserve">21. Победителями конкурса признаются заявители в соответствии с полученными  рейтингами заявок на основании итогового рейтинга всех заявок, начиная от большего к </w:t>
      </w:r>
      <w:proofErr w:type="gramStart"/>
      <w:r w:rsidRPr="007D4A0D">
        <w:rPr>
          <w:rFonts w:ascii="Times New Roman" w:hAnsi="Times New Roman" w:cs="Times New Roman"/>
          <w:sz w:val="26"/>
          <w:szCs w:val="26"/>
        </w:rPr>
        <w:t>меньшему</w:t>
      </w:r>
      <w:proofErr w:type="gramEnd"/>
      <w:r w:rsidRPr="007D4A0D">
        <w:rPr>
          <w:rFonts w:ascii="Times New Roman" w:hAnsi="Times New Roman" w:cs="Times New Roman"/>
          <w:sz w:val="26"/>
          <w:szCs w:val="26"/>
        </w:rPr>
        <w:t>, в пределах средств районного бюджета, предусмотренных на предоставление иные межбюджетные трансферты согласно очередности, указанной в итоговом рейтинге (далее - победитель конкурса).</w:t>
      </w:r>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В случае равенства итоговых рейтингов оценки заявок преимущество имеет заявка, регистрация которой имеет более ранний срок.</w:t>
      </w:r>
    </w:p>
    <w:p w:rsidR="003E2EF4" w:rsidRPr="007D4A0D" w:rsidRDefault="003E2EF4" w:rsidP="003E2EF4">
      <w:pPr>
        <w:pStyle w:val="ConsPlusNormal"/>
        <w:ind w:firstLine="709"/>
        <w:jc w:val="both"/>
        <w:rPr>
          <w:rFonts w:ascii="Times New Roman" w:hAnsi="Times New Roman" w:cs="Times New Roman"/>
          <w:sz w:val="26"/>
          <w:szCs w:val="26"/>
        </w:rPr>
      </w:pPr>
      <w:bookmarkStart w:id="3" w:name="P8745"/>
      <w:bookmarkEnd w:id="3"/>
      <w:r w:rsidRPr="007D4A0D">
        <w:rPr>
          <w:rFonts w:ascii="Times New Roman" w:hAnsi="Times New Roman" w:cs="Times New Roman"/>
          <w:sz w:val="26"/>
          <w:szCs w:val="26"/>
        </w:rPr>
        <w:t xml:space="preserve">22. Очередность предоставления иных межбюджетных трансфертов определяется на основании итогового рейтинга начиная от большего к </w:t>
      </w:r>
      <w:proofErr w:type="gramStart"/>
      <w:r w:rsidRPr="007D4A0D">
        <w:rPr>
          <w:rFonts w:ascii="Times New Roman" w:hAnsi="Times New Roman" w:cs="Times New Roman"/>
          <w:sz w:val="26"/>
          <w:szCs w:val="26"/>
        </w:rPr>
        <w:t>меньшему</w:t>
      </w:r>
      <w:proofErr w:type="gramEnd"/>
      <w:r w:rsidRPr="007D4A0D">
        <w:rPr>
          <w:rFonts w:ascii="Times New Roman" w:hAnsi="Times New Roman" w:cs="Times New Roman"/>
          <w:sz w:val="26"/>
          <w:szCs w:val="26"/>
        </w:rPr>
        <w:t xml:space="preserve"> с учетом требований </w:t>
      </w:r>
      <w:hyperlink w:anchor="P8743" w:history="1">
        <w:r w:rsidRPr="007D4A0D">
          <w:rPr>
            <w:rFonts w:ascii="Times New Roman" w:hAnsi="Times New Roman" w:cs="Times New Roman"/>
            <w:sz w:val="26"/>
            <w:szCs w:val="26"/>
          </w:rPr>
          <w:t>пункта 21</w:t>
        </w:r>
      </w:hyperlink>
      <w:r w:rsidRPr="007D4A0D">
        <w:rPr>
          <w:rFonts w:ascii="Times New Roman" w:hAnsi="Times New Roman" w:cs="Times New Roman"/>
          <w:sz w:val="26"/>
          <w:szCs w:val="26"/>
        </w:rPr>
        <w:t xml:space="preserve"> настоящего Положения.</w:t>
      </w:r>
    </w:p>
    <w:p w:rsidR="003E2EF4" w:rsidRPr="007D4A0D" w:rsidRDefault="003E2EF4" w:rsidP="003E2EF4">
      <w:pPr>
        <w:pStyle w:val="ConsPlusNormal"/>
        <w:ind w:firstLine="709"/>
        <w:jc w:val="both"/>
        <w:rPr>
          <w:rFonts w:ascii="Times New Roman" w:hAnsi="Times New Roman" w:cs="Times New Roman"/>
          <w:sz w:val="26"/>
          <w:szCs w:val="26"/>
        </w:rPr>
      </w:pPr>
      <w:proofErr w:type="gramStart"/>
      <w:r w:rsidRPr="007D4A0D">
        <w:rPr>
          <w:rFonts w:ascii="Times New Roman" w:hAnsi="Times New Roman" w:cs="Times New Roman"/>
          <w:sz w:val="26"/>
          <w:szCs w:val="26"/>
        </w:rPr>
        <w:t>В случае если размер требуемых средств районного бюджета, указанный в заявке, превышает размер бюджетных средств, оставшихся после принятия решения о предоставлении иных межбюджетных трансфертов по предыдущим заявкам, переч</w:t>
      </w:r>
      <w:r>
        <w:rPr>
          <w:rFonts w:ascii="Times New Roman" w:hAnsi="Times New Roman" w:cs="Times New Roman"/>
          <w:sz w:val="26"/>
          <w:szCs w:val="26"/>
        </w:rPr>
        <w:t>и</w:t>
      </w:r>
      <w:r w:rsidRPr="007D4A0D">
        <w:rPr>
          <w:rFonts w:ascii="Times New Roman" w:hAnsi="Times New Roman" w:cs="Times New Roman"/>
          <w:sz w:val="26"/>
          <w:szCs w:val="26"/>
        </w:rPr>
        <w:t xml:space="preserve">сление иных межбюджетных трансфертов производится в размере оставшихся бюджетных средств при наличии гарантии заявителя о реализации </w:t>
      </w:r>
      <w:r w:rsidRPr="007D4A0D">
        <w:rPr>
          <w:rFonts w:ascii="Times New Roman" w:hAnsi="Times New Roman" w:cs="Times New Roman"/>
          <w:bCs/>
          <w:sz w:val="26"/>
          <w:szCs w:val="26"/>
        </w:rPr>
        <w:t>мероприятий в сфере обеспечения пожарной безопасности</w:t>
      </w:r>
      <w:r w:rsidRPr="007D4A0D">
        <w:rPr>
          <w:rFonts w:ascii="Times New Roman" w:hAnsi="Times New Roman" w:cs="Times New Roman"/>
          <w:sz w:val="26"/>
          <w:szCs w:val="26"/>
        </w:rPr>
        <w:t xml:space="preserve"> за счет иных </w:t>
      </w:r>
      <w:r w:rsidRPr="007D4A0D">
        <w:rPr>
          <w:rFonts w:ascii="Times New Roman" w:hAnsi="Times New Roman" w:cs="Times New Roman"/>
          <w:sz w:val="26"/>
          <w:szCs w:val="26"/>
        </w:rPr>
        <w:lastRenderedPageBreak/>
        <w:t>источников финансирования, выраженной в письменном виде.</w:t>
      </w:r>
      <w:proofErr w:type="gramEnd"/>
    </w:p>
    <w:p w:rsidR="003E2EF4" w:rsidRPr="007D4A0D" w:rsidRDefault="003E2EF4" w:rsidP="003E2EF4">
      <w:pPr>
        <w:pStyle w:val="ConsPlusNormal"/>
        <w:ind w:firstLine="709"/>
        <w:jc w:val="both"/>
        <w:rPr>
          <w:rFonts w:ascii="Times New Roman" w:hAnsi="Times New Roman" w:cs="Times New Roman"/>
          <w:sz w:val="26"/>
          <w:szCs w:val="26"/>
        </w:rPr>
      </w:pPr>
      <w:r w:rsidRPr="007D4A0D">
        <w:rPr>
          <w:rFonts w:ascii="Times New Roman" w:hAnsi="Times New Roman" w:cs="Times New Roman"/>
          <w:sz w:val="26"/>
          <w:szCs w:val="26"/>
        </w:rPr>
        <w:t>23. Размер иных межбюджетных трансфертов не может превышать заявленной муниципальным образованием поселения потребности.</w:t>
      </w:r>
    </w:p>
    <w:p w:rsidR="003E2EF4" w:rsidRPr="007D4A0D" w:rsidRDefault="003E2EF4" w:rsidP="003E2EF4">
      <w:pPr>
        <w:pStyle w:val="ConsPlusNormal"/>
        <w:widowControl/>
        <w:jc w:val="center"/>
        <w:outlineLvl w:val="1"/>
        <w:rPr>
          <w:rFonts w:ascii="Times New Roman" w:hAnsi="Times New Roman" w:cs="Times New Roman"/>
          <w:b/>
          <w:color w:val="FF0000"/>
          <w:sz w:val="26"/>
          <w:szCs w:val="26"/>
        </w:rPr>
      </w:pPr>
    </w:p>
    <w:p w:rsidR="003E2EF4" w:rsidRPr="007D4A0D" w:rsidRDefault="003E2EF4" w:rsidP="003E2EF4">
      <w:pPr>
        <w:pStyle w:val="ConsPlusNormal"/>
        <w:widowControl/>
        <w:ind w:firstLine="709"/>
        <w:jc w:val="center"/>
        <w:outlineLvl w:val="1"/>
        <w:rPr>
          <w:rFonts w:ascii="Times New Roman" w:hAnsi="Times New Roman" w:cs="Times New Roman"/>
          <w:b/>
          <w:sz w:val="26"/>
          <w:szCs w:val="26"/>
        </w:rPr>
      </w:pPr>
      <w:r w:rsidRPr="007D4A0D">
        <w:rPr>
          <w:rFonts w:ascii="Times New Roman" w:hAnsi="Times New Roman" w:cs="Times New Roman"/>
          <w:b/>
          <w:sz w:val="26"/>
          <w:szCs w:val="26"/>
        </w:rPr>
        <w:t>VI. Порядок предоставления иные межбюджетные трансферты</w:t>
      </w:r>
    </w:p>
    <w:p w:rsidR="003E2EF4" w:rsidRPr="007D4A0D" w:rsidRDefault="003E2EF4" w:rsidP="003E2EF4">
      <w:pPr>
        <w:pStyle w:val="a4"/>
        <w:ind w:firstLine="709"/>
        <w:jc w:val="both"/>
        <w:rPr>
          <w:sz w:val="26"/>
          <w:szCs w:val="26"/>
        </w:rPr>
      </w:pPr>
      <w:r w:rsidRPr="007D4A0D">
        <w:rPr>
          <w:sz w:val="26"/>
          <w:szCs w:val="26"/>
        </w:rPr>
        <w:t>24. На основании решения о победителях конкурса, администрация МО «Пинежский район» издает постановление о распределении средств районного бюджета на предоставление иных межбюджетных трансфертов.</w:t>
      </w:r>
    </w:p>
    <w:p w:rsidR="003E2EF4" w:rsidRPr="007D4A0D" w:rsidRDefault="003E2EF4" w:rsidP="003E2EF4">
      <w:pPr>
        <w:pStyle w:val="a4"/>
        <w:ind w:firstLine="709"/>
        <w:jc w:val="both"/>
        <w:rPr>
          <w:sz w:val="26"/>
          <w:szCs w:val="26"/>
        </w:rPr>
      </w:pPr>
      <w:r w:rsidRPr="007D4A0D">
        <w:rPr>
          <w:sz w:val="26"/>
          <w:szCs w:val="26"/>
        </w:rPr>
        <w:t>25. Комитет по финансам Администрации МО «Пинежский район» доводит до администрации МО «Пинежский район» на основании заявок предельные объемы финансирования в соответствии со сводной бюджетной росписью расходов районного бюджета, доведенными лимитами бюджетных обязательств и кассовым планом.</w:t>
      </w:r>
    </w:p>
    <w:p w:rsidR="003E2EF4" w:rsidRPr="007D4A0D" w:rsidRDefault="003E2EF4" w:rsidP="003E2EF4">
      <w:pPr>
        <w:pStyle w:val="a4"/>
        <w:ind w:firstLine="709"/>
        <w:jc w:val="both"/>
        <w:rPr>
          <w:sz w:val="26"/>
          <w:szCs w:val="26"/>
        </w:rPr>
      </w:pPr>
      <w:r w:rsidRPr="007D4A0D">
        <w:rPr>
          <w:sz w:val="26"/>
          <w:szCs w:val="26"/>
        </w:rPr>
        <w:t xml:space="preserve">26. Уведомления о бюджетных ассигнованиях до поселений доводятся администрацией МО «Пинежский район».  </w:t>
      </w:r>
    </w:p>
    <w:p w:rsidR="003E2EF4" w:rsidRPr="007D4A0D" w:rsidRDefault="003E2EF4" w:rsidP="003E2EF4">
      <w:pPr>
        <w:pStyle w:val="a4"/>
        <w:ind w:firstLine="709"/>
        <w:jc w:val="both"/>
        <w:rPr>
          <w:sz w:val="26"/>
          <w:szCs w:val="26"/>
        </w:rPr>
      </w:pPr>
      <w:r w:rsidRPr="007D4A0D">
        <w:rPr>
          <w:sz w:val="26"/>
          <w:szCs w:val="26"/>
        </w:rPr>
        <w:t>27. Администрация МО «Пинежский район» перечисляет  иные межбюджетные трансферты в порядке межбюджетных отношений на счет, открытый в Управлении Федерального казначейства по Архангельской области и Ненецкому автономному округу для учета поступлений и их распределения между бюджетами бюджетной системы Российской Федерации в течени</w:t>
      </w:r>
      <w:proofErr w:type="gramStart"/>
      <w:r w:rsidRPr="007D4A0D">
        <w:rPr>
          <w:sz w:val="26"/>
          <w:szCs w:val="26"/>
        </w:rPr>
        <w:t>и</w:t>
      </w:r>
      <w:proofErr w:type="gramEnd"/>
      <w:r w:rsidRPr="007D4A0D">
        <w:rPr>
          <w:sz w:val="26"/>
          <w:szCs w:val="26"/>
        </w:rPr>
        <w:t xml:space="preserve"> 10 дней с даты заключения соглашения.</w:t>
      </w:r>
    </w:p>
    <w:p w:rsidR="003E2EF4" w:rsidRPr="007D4A0D" w:rsidRDefault="003E2EF4" w:rsidP="003E2EF4">
      <w:pPr>
        <w:pStyle w:val="a4"/>
        <w:ind w:firstLine="709"/>
        <w:jc w:val="both"/>
        <w:rPr>
          <w:sz w:val="26"/>
          <w:szCs w:val="26"/>
        </w:rPr>
      </w:pPr>
      <w:r w:rsidRPr="007D4A0D">
        <w:rPr>
          <w:sz w:val="26"/>
          <w:szCs w:val="26"/>
        </w:rPr>
        <w:t xml:space="preserve">28. Поселения для осуществления кассовых расходов предоставляют в органы Федерального казначейства: </w:t>
      </w:r>
    </w:p>
    <w:p w:rsidR="003E2EF4" w:rsidRPr="007D4A0D" w:rsidRDefault="003E2EF4" w:rsidP="003E2EF4">
      <w:pPr>
        <w:pStyle w:val="a4"/>
        <w:ind w:firstLine="709"/>
        <w:jc w:val="both"/>
        <w:rPr>
          <w:sz w:val="26"/>
          <w:szCs w:val="26"/>
        </w:rPr>
      </w:pPr>
      <w:r w:rsidRPr="007D4A0D">
        <w:rPr>
          <w:sz w:val="26"/>
          <w:szCs w:val="26"/>
        </w:rPr>
        <w:t>а) муниципальные контракты на выполнение работ, заключенные в соответствии с Федеральным законом от 05 апреля 2013 года № 44-Ф «О контрактной системе в сфере закупок товаров, работ, услуг для обеспечения государственных и муниципальных нужд»;</w:t>
      </w:r>
    </w:p>
    <w:p w:rsidR="003E2EF4" w:rsidRPr="007D4A0D" w:rsidRDefault="003E2EF4" w:rsidP="003E2EF4">
      <w:pPr>
        <w:pStyle w:val="a4"/>
        <w:ind w:firstLine="709"/>
        <w:jc w:val="both"/>
        <w:rPr>
          <w:sz w:val="26"/>
          <w:szCs w:val="26"/>
        </w:rPr>
      </w:pPr>
      <w:r w:rsidRPr="007D4A0D">
        <w:rPr>
          <w:sz w:val="26"/>
          <w:szCs w:val="26"/>
        </w:rPr>
        <w:t>б) акты сдачи-приемки выполненных работ (услуг), справки о стоимости выполненных работ (услуг) по объектам и произведенных затратах по формам государственной статистической отчетности (формы КС-2, КС-3).</w:t>
      </w:r>
    </w:p>
    <w:p w:rsidR="003E2EF4" w:rsidRPr="007D4A0D" w:rsidRDefault="003E2EF4" w:rsidP="003E2EF4">
      <w:pPr>
        <w:pStyle w:val="a4"/>
        <w:ind w:firstLine="709"/>
        <w:jc w:val="both"/>
        <w:rPr>
          <w:sz w:val="26"/>
          <w:szCs w:val="26"/>
        </w:rPr>
      </w:pPr>
      <w:r w:rsidRPr="007D4A0D">
        <w:rPr>
          <w:sz w:val="26"/>
          <w:szCs w:val="26"/>
        </w:rPr>
        <w:t xml:space="preserve">29. Учет операций по использованию бюджетных средств осуществляется на лицевых счетах получателей средств местных бюджетов, открытых в Управлении Федерального казначейства по Архангельской области и Ненецкому автономному округу при осуществлении кассового обслуживания исполнения местных бюджетов. </w:t>
      </w:r>
    </w:p>
    <w:p w:rsidR="003E2EF4" w:rsidRPr="007D4A0D" w:rsidRDefault="003E2EF4" w:rsidP="003E2EF4">
      <w:pPr>
        <w:pStyle w:val="a4"/>
        <w:ind w:firstLine="709"/>
        <w:jc w:val="both"/>
        <w:rPr>
          <w:sz w:val="26"/>
          <w:szCs w:val="26"/>
        </w:rPr>
      </w:pPr>
      <w:r w:rsidRPr="007D4A0D">
        <w:rPr>
          <w:sz w:val="26"/>
          <w:szCs w:val="26"/>
        </w:rPr>
        <w:t xml:space="preserve">30. Поселения представляют в бухгалтерию администрации МО «Пинежский район» ежемесячный отчёт по прилагаемой форме (Приложение № 6 к Порядку), в срок до  15-го числа месяца, следующего </w:t>
      </w:r>
      <w:proofErr w:type="gramStart"/>
      <w:r w:rsidRPr="007D4A0D">
        <w:rPr>
          <w:sz w:val="26"/>
          <w:szCs w:val="26"/>
        </w:rPr>
        <w:t>за</w:t>
      </w:r>
      <w:proofErr w:type="gramEnd"/>
      <w:r w:rsidRPr="007D4A0D">
        <w:rPr>
          <w:sz w:val="26"/>
          <w:szCs w:val="26"/>
        </w:rPr>
        <w:t xml:space="preserve"> отчетным.</w:t>
      </w:r>
    </w:p>
    <w:p w:rsidR="003E2EF4" w:rsidRPr="007D4A0D" w:rsidRDefault="003E2EF4" w:rsidP="003E2EF4">
      <w:pPr>
        <w:pStyle w:val="a4"/>
        <w:ind w:firstLine="709"/>
        <w:jc w:val="both"/>
        <w:rPr>
          <w:sz w:val="26"/>
          <w:szCs w:val="26"/>
        </w:rPr>
      </w:pPr>
    </w:p>
    <w:p w:rsidR="003E2EF4" w:rsidRPr="007D4A0D" w:rsidRDefault="003E2EF4" w:rsidP="003E2EF4">
      <w:pPr>
        <w:pStyle w:val="ConsPlusNormal"/>
        <w:widowControl/>
        <w:jc w:val="center"/>
        <w:outlineLvl w:val="1"/>
        <w:rPr>
          <w:rFonts w:ascii="Times New Roman" w:hAnsi="Times New Roman" w:cs="Times New Roman"/>
          <w:b/>
          <w:sz w:val="26"/>
          <w:szCs w:val="26"/>
        </w:rPr>
      </w:pPr>
      <w:r w:rsidRPr="007D4A0D">
        <w:rPr>
          <w:rFonts w:ascii="Times New Roman" w:hAnsi="Times New Roman" w:cs="Times New Roman"/>
          <w:b/>
          <w:sz w:val="26"/>
          <w:szCs w:val="26"/>
        </w:rPr>
        <w:t>VII. Контроль и отчетность</w:t>
      </w:r>
    </w:p>
    <w:p w:rsidR="003E2EF4" w:rsidRPr="007D4A0D" w:rsidRDefault="003E2EF4" w:rsidP="003E2EF4">
      <w:pPr>
        <w:pStyle w:val="ConsPlusNormal"/>
        <w:widowContro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31. </w:t>
      </w:r>
      <w:proofErr w:type="gramStart"/>
      <w:r w:rsidRPr="007D4A0D">
        <w:rPr>
          <w:rFonts w:ascii="Times New Roman" w:hAnsi="Times New Roman" w:cs="Times New Roman"/>
          <w:sz w:val="26"/>
          <w:szCs w:val="26"/>
        </w:rPr>
        <w:t>Контроль за</w:t>
      </w:r>
      <w:proofErr w:type="gramEnd"/>
      <w:r w:rsidRPr="007D4A0D">
        <w:rPr>
          <w:rFonts w:ascii="Times New Roman" w:hAnsi="Times New Roman" w:cs="Times New Roman"/>
          <w:sz w:val="26"/>
          <w:szCs w:val="26"/>
        </w:rPr>
        <w:t xml:space="preserve"> ходом реализации мероприятия по обеспечению первичных мер пожарной безопасности осуществляет Отдел по ГО и ЧС.</w:t>
      </w:r>
    </w:p>
    <w:p w:rsidR="003E2EF4" w:rsidRPr="007D4A0D" w:rsidRDefault="003E2EF4" w:rsidP="003E2EF4">
      <w:pPr>
        <w:pStyle w:val="ConsPlusNormal"/>
        <w:widowControl/>
        <w:ind w:firstLine="709"/>
        <w:jc w:val="both"/>
        <w:rPr>
          <w:rFonts w:ascii="Times New Roman" w:hAnsi="Times New Roman" w:cs="Times New Roman"/>
          <w:sz w:val="26"/>
          <w:szCs w:val="26"/>
        </w:rPr>
      </w:pPr>
      <w:r w:rsidRPr="007D4A0D">
        <w:rPr>
          <w:rFonts w:ascii="Times New Roman" w:hAnsi="Times New Roman" w:cs="Times New Roman"/>
          <w:sz w:val="26"/>
          <w:szCs w:val="26"/>
        </w:rPr>
        <w:t>32. В ходе реализации мероприятия по обеспечению первичных мер пожарной безопасности исполнитель не вправе произвольно изменять локальный сметный  расчет без письменного согласования с Отделом по ГО и ЧС.</w:t>
      </w:r>
    </w:p>
    <w:p w:rsidR="003E2EF4" w:rsidRPr="007D4A0D" w:rsidRDefault="003E2EF4" w:rsidP="003E2EF4">
      <w:pPr>
        <w:pStyle w:val="ConsPlusNormal"/>
        <w:widowControl/>
        <w:ind w:firstLine="709"/>
        <w:jc w:val="both"/>
        <w:rPr>
          <w:rFonts w:ascii="Times New Roman" w:hAnsi="Times New Roman" w:cs="Times New Roman"/>
          <w:sz w:val="26"/>
          <w:szCs w:val="26"/>
        </w:rPr>
      </w:pPr>
      <w:r w:rsidRPr="007D4A0D">
        <w:rPr>
          <w:rFonts w:ascii="Times New Roman" w:hAnsi="Times New Roman" w:cs="Times New Roman"/>
          <w:sz w:val="26"/>
          <w:szCs w:val="26"/>
        </w:rPr>
        <w:t xml:space="preserve">33. В целях осуществления контроля над целевым использованием средств администрации поселений, </w:t>
      </w:r>
      <w:proofErr w:type="gramStart"/>
      <w:r w:rsidRPr="007D4A0D">
        <w:rPr>
          <w:rFonts w:ascii="Times New Roman" w:hAnsi="Times New Roman" w:cs="Times New Roman"/>
          <w:sz w:val="26"/>
          <w:szCs w:val="26"/>
        </w:rPr>
        <w:t>предоставляют отчеты</w:t>
      </w:r>
      <w:proofErr w:type="gramEnd"/>
      <w:r w:rsidRPr="007D4A0D">
        <w:rPr>
          <w:rFonts w:ascii="Times New Roman" w:hAnsi="Times New Roman" w:cs="Times New Roman"/>
          <w:sz w:val="26"/>
          <w:szCs w:val="26"/>
        </w:rPr>
        <w:t xml:space="preserve"> о реализации и расходовании средств по проекту в соответствии с соглашениями о предоставлении иных межбюджетных трансфертов, заключёнными между администрацией МО «Пинежский район» и администрациями поселений.</w:t>
      </w:r>
    </w:p>
    <w:p w:rsidR="003E2EF4" w:rsidRPr="007D4A0D" w:rsidRDefault="003E2EF4" w:rsidP="003E2EF4">
      <w:pPr>
        <w:pStyle w:val="ConsPlusNormal"/>
        <w:widowControl/>
        <w:ind w:firstLine="709"/>
        <w:jc w:val="both"/>
        <w:rPr>
          <w:rFonts w:ascii="Times New Roman" w:hAnsi="Times New Roman" w:cs="Times New Roman"/>
          <w:sz w:val="26"/>
          <w:szCs w:val="26"/>
        </w:rPr>
      </w:pPr>
      <w:r w:rsidRPr="007D4A0D">
        <w:rPr>
          <w:rFonts w:ascii="Times New Roman" w:hAnsi="Times New Roman" w:cs="Times New Roman"/>
          <w:sz w:val="26"/>
          <w:szCs w:val="26"/>
        </w:rPr>
        <w:lastRenderedPageBreak/>
        <w:t>34. При проверке реализации проектов могут запрашиваться дополнительные сведения.</w:t>
      </w:r>
    </w:p>
    <w:p w:rsidR="003E2EF4" w:rsidRPr="00340296" w:rsidRDefault="003E2EF4" w:rsidP="003E2EF4">
      <w:pPr>
        <w:pStyle w:val="ConsPlusNormal"/>
        <w:widowControl/>
        <w:tabs>
          <w:tab w:val="num" w:pos="1557"/>
        </w:tabs>
        <w:ind w:firstLine="709"/>
        <w:jc w:val="both"/>
        <w:rPr>
          <w:rFonts w:ascii="Times New Roman" w:hAnsi="Times New Roman" w:cs="Times New Roman"/>
          <w:sz w:val="28"/>
          <w:szCs w:val="28"/>
        </w:rPr>
      </w:pPr>
    </w:p>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1</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w:t>
      </w:r>
    </w:p>
    <w:p w:rsidR="003E2EF4" w:rsidRPr="00213EA7" w:rsidRDefault="003E2EF4" w:rsidP="003E2EF4">
      <w:pPr>
        <w:pStyle w:val="ConsPlusNormal"/>
        <w:jc w:val="right"/>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bookmarkStart w:id="4" w:name="P10153"/>
      <w:bookmarkEnd w:id="4"/>
      <w:r w:rsidRPr="00213EA7">
        <w:rPr>
          <w:rFonts w:ascii="Times New Roman" w:hAnsi="Times New Roman" w:cs="Times New Roman"/>
          <w:sz w:val="26"/>
          <w:szCs w:val="26"/>
        </w:rPr>
        <w:t xml:space="preserve">                                  </w:t>
      </w:r>
    </w:p>
    <w:p w:rsidR="003E2EF4" w:rsidRPr="00213EA7" w:rsidRDefault="003E2EF4" w:rsidP="003E2EF4">
      <w:pPr>
        <w:pStyle w:val="ConsPlusNonformat"/>
        <w:jc w:val="center"/>
        <w:rPr>
          <w:rFonts w:ascii="Times New Roman" w:hAnsi="Times New Roman" w:cs="Times New Roman"/>
          <w:b/>
          <w:sz w:val="26"/>
          <w:szCs w:val="26"/>
        </w:rPr>
      </w:pPr>
      <w:r w:rsidRPr="00213EA7">
        <w:rPr>
          <w:rFonts w:ascii="Times New Roman" w:hAnsi="Times New Roman" w:cs="Times New Roman"/>
          <w:b/>
          <w:sz w:val="26"/>
          <w:szCs w:val="26"/>
        </w:rPr>
        <w:t>ЗАЯВЛЕНИЕ</w:t>
      </w:r>
    </w:p>
    <w:p w:rsidR="003E2EF4" w:rsidRPr="00213EA7" w:rsidRDefault="003E2EF4" w:rsidP="003E2EF4">
      <w:pPr>
        <w:jc w:val="center"/>
        <w:rPr>
          <w:b/>
          <w:bCs/>
          <w:sz w:val="26"/>
          <w:szCs w:val="26"/>
        </w:rPr>
      </w:pPr>
      <w:r w:rsidRPr="00213EA7">
        <w:rPr>
          <w:b/>
          <w:sz w:val="26"/>
          <w:szCs w:val="26"/>
        </w:rPr>
        <w:t xml:space="preserve">на участие в конкурсе на предоставление </w:t>
      </w:r>
      <w:r w:rsidRPr="00213EA7">
        <w:rPr>
          <w:b/>
          <w:bCs/>
          <w:sz w:val="26"/>
          <w:szCs w:val="26"/>
        </w:rPr>
        <w:t>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w:t>
      </w:r>
      <w:r w:rsidRPr="00213EA7">
        <w:rPr>
          <w:bCs/>
          <w:sz w:val="26"/>
          <w:szCs w:val="26"/>
        </w:rPr>
        <w:t xml:space="preserve"> </w:t>
      </w:r>
      <w:r w:rsidRPr="00213EA7">
        <w:rPr>
          <w:b/>
          <w:bCs/>
          <w:sz w:val="26"/>
          <w:szCs w:val="26"/>
        </w:rPr>
        <w:t>в 2022 году</w:t>
      </w:r>
    </w:p>
    <w:p w:rsidR="003E2EF4" w:rsidRPr="00213EA7" w:rsidRDefault="003E2EF4" w:rsidP="003E2EF4">
      <w:pPr>
        <w:pStyle w:val="ConsPlusNonformat"/>
        <w:jc w:val="center"/>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Изучив  документацию  о  конкурсе  на  предоставление </w:t>
      </w:r>
      <w:r w:rsidRPr="00213EA7">
        <w:rPr>
          <w:rFonts w:ascii="Times New Roman" w:hAnsi="Times New Roman" w:cs="Times New Roman"/>
          <w:bCs/>
          <w:sz w:val="26"/>
          <w:szCs w:val="26"/>
        </w:rPr>
        <w:t>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w:t>
      </w:r>
      <w:r w:rsidRPr="00213EA7">
        <w:rPr>
          <w:rFonts w:ascii="Times New Roman" w:hAnsi="Times New Roman" w:cs="Times New Roman"/>
          <w:sz w:val="26"/>
          <w:szCs w:val="26"/>
        </w:rPr>
        <w:t xml:space="preserve"> (далее - конкурс),</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_______________________________________________________________________</w:t>
      </w:r>
    </w:p>
    <w:p w:rsidR="003E2EF4" w:rsidRPr="00213EA7" w:rsidRDefault="003E2EF4" w:rsidP="003E2EF4">
      <w:pPr>
        <w:pStyle w:val="ConsPlusNonformat"/>
        <w:jc w:val="center"/>
        <w:rPr>
          <w:rFonts w:ascii="Times New Roman" w:hAnsi="Times New Roman" w:cs="Times New Roman"/>
          <w:sz w:val="26"/>
          <w:szCs w:val="26"/>
        </w:rPr>
      </w:pPr>
      <w:r w:rsidRPr="00213EA7">
        <w:rPr>
          <w:rFonts w:ascii="Times New Roman" w:hAnsi="Times New Roman" w:cs="Times New Roman"/>
          <w:sz w:val="26"/>
          <w:szCs w:val="26"/>
        </w:rPr>
        <w:t>(наименование муниципального образования)</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в лице _________________________________________________________________</w:t>
      </w:r>
    </w:p>
    <w:p w:rsidR="003E2EF4" w:rsidRPr="00213EA7" w:rsidRDefault="003E2EF4" w:rsidP="003E2EF4">
      <w:pPr>
        <w:pStyle w:val="ConsPlusNonformat"/>
        <w:jc w:val="center"/>
        <w:rPr>
          <w:rFonts w:ascii="Times New Roman" w:hAnsi="Times New Roman" w:cs="Times New Roman"/>
          <w:sz w:val="26"/>
          <w:szCs w:val="26"/>
        </w:rPr>
      </w:pPr>
      <w:r w:rsidRPr="00213EA7">
        <w:rPr>
          <w:rFonts w:ascii="Times New Roman" w:hAnsi="Times New Roman" w:cs="Times New Roman"/>
          <w:sz w:val="26"/>
          <w:szCs w:val="26"/>
        </w:rPr>
        <w:t>(наименование должности и Ф.И.О. руководителя)</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сообщает  о  согласии участвовать в конкурсе на условиях, установленных Положением о конкурсе, и направляет настоящую заявку.</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1. Юридический адрес участника конкурса:</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_______________________________________________________________________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_______________________________________________________________________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2. Должность и Ф.И.О. лица, ответственного за реализацию муниципальной программы, и ег</w:t>
      </w:r>
      <w:r>
        <w:rPr>
          <w:rFonts w:ascii="Times New Roman" w:hAnsi="Times New Roman" w:cs="Times New Roman"/>
          <w:sz w:val="26"/>
          <w:szCs w:val="26"/>
        </w:rPr>
        <w:t>о контактные данные ___________</w:t>
      </w:r>
      <w:r w:rsidRPr="00213EA7">
        <w:rPr>
          <w:rFonts w:ascii="Times New Roman" w:hAnsi="Times New Roman" w:cs="Times New Roman"/>
          <w:sz w:val="26"/>
          <w:szCs w:val="26"/>
        </w:rPr>
        <w:t>____________________________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3. Сведения о запрашиваемых </w:t>
      </w:r>
      <w:r w:rsidRPr="00213EA7">
        <w:rPr>
          <w:rFonts w:ascii="Times New Roman" w:hAnsi="Times New Roman" w:cs="Times New Roman"/>
          <w:bCs/>
          <w:sz w:val="26"/>
          <w:szCs w:val="26"/>
        </w:rPr>
        <w:t>иных межбюджетных трансфертов</w:t>
      </w:r>
      <w:r w:rsidRPr="00213EA7">
        <w:rPr>
          <w:rFonts w:ascii="Times New Roman" w:hAnsi="Times New Roman" w:cs="Times New Roman"/>
          <w:sz w:val="26"/>
          <w:szCs w:val="26"/>
        </w:rPr>
        <w:t xml:space="preserve"> на реализацию мероприятий   </w:t>
      </w:r>
      <w:r w:rsidRPr="00213EA7">
        <w:rPr>
          <w:rFonts w:ascii="Times New Roman" w:hAnsi="Times New Roman" w:cs="Times New Roman"/>
          <w:bCs/>
          <w:sz w:val="26"/>
          <w:szCs w:val="26"/>
        </w:rPr>
        <w:t>в сфере обеспечения пожарной безопасности</w:t>
      </w:r>
      <w:r w:rsidRPr="00213EA7">
        <w:rPr>
          <w:rFonts w:ascii="Times New Roman" w:hAnsi="Times New Roman" w:cs="Times New Roman"/>
          <w:sz w:val="26"/>
          <w:szCs w:val="26"/>
        </w:rPr>
        <w:t xml:space="preserve"> в  рамках муниципальной программы:</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_______________________________________________________________________</w:t>
      </w:r>
    </w:p>
    <w:p w:rsidR="003E2EF4" w:rsidRPr="00213EA7" w:rsidRDefault="003E2EF4" w:rsidP="003E2EF4">
      <w:pPr>
        <w:pStyle w:val="ConsPlusNonformat"/>
        <w:jc w:val="center"/>
        <w:rPr>
          <w:rFonts w:ascii="Times New Roman" w:hAnsi="Times New Roman" w:cs="Times New Roman"/>
          <w:sz w:val="26"/>
          <w:szCs w:val="26"/>
        </w:rPr>
      </w:pPr>
      <w:r w:rsidRPr="00213EA7">
        <w:rPr>
          <w:rFonts w:ascii="Times New Roman" w:hAnsi="Times New Roman" w:cs="Times New Roman"/>
          <w:sz w:val="26"/>
          <w:szCs w:val="26"/>
        </w:rPr>
        <w:t>(наименование муниципальной программы)</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_______________________________________________________________________,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в  </w:t>
      </w:r>
      <w:proofErr w:type="gramStart"/>
      <w:r w:rsidRPr="00213EA7">
        <w:rPr>
          <w:rFonts w:ascii="Times New Roman" w:hAnsi="Times New Roman" w:cs="Times New Roman"/>
          <w:sz w:val="26"/>
          <w:szCs w:val="26"/>
        </w:rPr>
        <w:t>которую</w:t>
      </w:r>
      <w:proofErr w:type="gramEnd"/>
      <w:r w:rsidRPr="00213EA7">
        <w:rPr>
          <w:rFonts w:ascii="Times New Roman" w:hAnsi="Times New Roman" w:cs="Times New Roman"/>
          <w:sz w:val="26"/>
          <w:szCs w:val="26"/>
        </w:rPr>
        <w:t xml:space="preserve">  включено  мероприятие  в соответствии со сметой расходов:</w:t>
      </w:r>
    </w:p>
    <w:p w:rsidR="003E2EF4" w:rsidRPr="00213EA7" w:rsidRDefault="003E2EF4" w:rsidP="003E2EF4">
      <w:pPr>
        <w:pStyle w:val="ConsPlusNormal"/>
        <w:jc w:val="both"/>
        <w:rPr>
          <w:rFonts w:ascii="Times New Roman" w:hAnsi="Times New Roman" w:cs="Times New Roman"/>
          <w:sz w:val="26"/>
          <w:szCs w:val="26"/>
        </w:rPr>
      </w:pPr>
    </w:p>
    <w:tbl>
      <w:tblPr>
        <w:tblW w:w="9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2189"/>
        <w:gridCol w:w="2246"/>
        <w:gridCol w:w="2715"/>
        <w:gridCol w:w="2624"/>
      </w:tblGrid>
      <w:tr w:rsidR="003E2EF4" w:rsidRPr="00213EA7" w:rsidTr="001F6E2F">
        <w:tc>
          <w:tcPr>
            <w:tcW w:w="2189"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Наименование мероприятия</w:t>
            </w:r>
          </w:p>
        </w:tc>
        <w:tc>
          <w:tcPr>
            <w:tcW w:w="2246"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Объем финансирования (расчетная стоимость), </w:t>
            </w:r>
            <w:r w:rsidRPr="00213EA7">
              <w:rPr>
                <w:rFonts w:ascii="Times New Roman" w:hAnsi="Times New Roman" w:cs="Times New Roman"/>
                <w:sz w:val="26"/>
                <w:szCs w:val="26"/>
              </w:rPr>
              <w:lastRenderedPageBreak/>
              <w:t>рублей</w:t>
            </w:r>
          </w:p>
        </w:tc>
        <w:tc>
          <w:tcPr>
            <w:tcW w:w="5339" w:type="dxa"/>
            <w:gridSpan w:val="2"/>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В том числе:</w:t>
            </w:r>
          </w:p>
        </w:tc>
      </w:tr>
      <w:tr w:rsidR="003E2EF4" w:rsidRPr="00213EA7" w:rsidTr="001F6E2F">
        <w:tc>
          <w:tcPr>
            <w:tcW w:w="2189" w:type="dxa"/>
            <w:vMerge/>
          </w:tcPr>
          <w:p w:rsidR="003E2EF4" w:rsidRPr="00213EA7" w:rsidRDefault="003E2EF4" w:rsidP="001F6E2F">
            <w:pPr>
              <w:rPr>
                <w:sz w:val="26"/>
                <w:szCs w:val="26"/>
              </w:rPr>
            </w:pPr>
          </w:p>
        </w:tc>
        <w:tc>
          <w:tcPr>
            <w:tcW w:w="2246" w:type="dxa"/>
            <w:vMerge/>
          </w:tcPr>
          <w:p w:rsidR="003E2EF4" w:rsidRPr="00213EA7" w:rsidRDefault="003E2EF4" w:rsidP="001F6E2F">
            <w:pPr>
              <w:rPr>
                <w:sz w:val="26"/>
                <w:szCs w:val="26"/>
              </w:rPr>
            </w:pPr>
          </w:p>
        </w:tc>
        <w:tc>
          <w:tcPr>
            <w:tcW w:w="2715"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средства иных межбюджетных </w:t>
            </w:r>
            <w:r w:rsidRPr="00213EA7">
              <w:rPr>
                <w:rFonts w:ascii="Times New Roman" w:hAnsi="Times New Roman" w:cs="Times New Roman"/>
                <w:sz w:val="26"/>
                <w:szCs w:val="26"/>
              </w:rPr>
              <w:lastRenderedPageBreak/>
              <w:t>трансфертов из районного бюджета, рублей</w:t>
            </w:r>
          </w:p>
        </w:tc>
        <w:tc>
          <w:tcPr>
            <w:tcW w:w="2624"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 xml:space="preserve">средства местного бюджета </w:t>
            </w:r>
            <w:r w:rsidRPr="00213EA7">
              <w:rPr>
                <w:rFonts w:ascii="Times New Roman" w:hAnsi="Times New Roman" w:cs="Times New Roman"/>
                <w:sz w:val="26"/>
                <w:szCs w:val="26"/>
              </w:rPr>
              <w:lastRenderedPageBreak/>
              <w:t>рублей</w:t>
            </w:r>
          </w:p>
        </w:tc>
      </w:tr>
      <w:tr w:rsidR="003E2EF4" w:rsidRPr="00213EA7" w:rsidTr="001F6E2F">
        <w:trPr>
          <w:trHeight w:val="20"/>
        </w:trPr>
        <w:tc>
          <w:tcPr>
            <w:tcW w:w="2189"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1</w:t>
            </w:r>
          </w:p>
        </w:tc>
        <w:tc>
          <w:tcPr>
            <w:tcW w:w="2246"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2</w:t>
            </w:r>
          </w:p>
        </w:tc>
        <w:tc>
          <w:tcPr>
            <w:tcW w:w="2715"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3</w:t>
            </w:r>
          </w:p>
        </w:tc>
        <w:tc>
          <w:tcPr>
            <w:tcW w:w="2624"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4</w:t>
            </w:r>
          </w:p>
        </w:tc>
      </w:tr>
      <w:tr w:rsidR="003E2EF4" w:rsidRPr="00213EA7" w:rsidTr="001F6E2F">
        <w:tc>
          <w:tcPr>
            <w:tcW w:w="2189" w:type="dxa"/>
          </w:tcPr>
          <w:p w:rsidR="003E2EF4" w:rsidRPr="00213EA7" w:rsidRDefault="003E2EF4" w:rsidP="001F6E2F">
            <w:pPr>
              <w:pStyle w:val="ConsPlusNormal"/>
              <w:rPr>
                <w:rFonts w:ascii="Times New Roman" w:hAnsi="Times New Roman" w:cs="Times New Roman"/>
                <w:sz w:val="26"/>
                <w:szCs w:val="26"/>
              </w:rPr>
            </w:pPr>
          </w:p>
        </w:tc>
        <w:tc>
          <w:tcPr>
            <w:tcW w:w="2246" w:type="dxa"/>
          </w:tcPr>
          <w:p w:rsidR="003E2EF4" w:rsidRPr="00213EA7" w:rsidRDefault="003E2EF4" w:rsidP="001F6E2F">
            <w:pPr>
              <w:pStyle w:val="ConsPlusNormal"/>
              <w:rPr>
                <w:rFonts w:ascii="Times New Roman" w:hAnsi="Times New Roman" w:cs="Times New Roman"/>
                <w:sz w:val="26"/>
                <w:szCs w:val="26"/>
              </w:rPr>
            </w:pPr>
          </w:p>
        </w:tc>
        <w:tc>
          <w:tcPr>
            <w:tcW w:w="2715" w:type="dxa"/>
          </w:tcPr>
          <w:p w:rsidR="003E2EF4" w:rsidRPr="00213EA7" w:rsidRDefault="003E2EF4" w:rsidP="001F6E2F">
            <w:pPr>
              <w:pStyle w:val="ConsPlusNormal"/>
              <w:rPr>
                <w:rFonts w:ascii="Times New Roman" w:hAnsi="Times New Roman" w:cs="Times New Roman"/>
                <w:sz w:val="26"/>
                <w:szCs w:val="26"/>
              </w:rPr>
            </w:pPr>
          </w:p>
        </w:tc>
        <w:tc>
          <w:tcPr>
            <w:tcW w:w="2624" w:type="dxa"/>
          </w:tcPr>
          <w:p w:rsidR="003E2EF4" w:rsidRPr="00213EA7" w:rsidRDefault="003E2EF4" w:rsidP="001F6E2F">
            <w:pPr>
              <w:pStyle w:val="ConsPlusNormal"/>
              <w:rPr>
                <w:rFonts w:ascii="Times New Roman" w:hAnsi="Times New Roman" w:cs="Times New Roman"/>
                <w:sz w:val="26"/>
                <w:szCs w:val="26"/>
              </w:rPr>
            </w:pPr>
          </w:p>
        </w:tc>
      </w:tr>
    </w:tbl>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nformat"/>
        <w:ind w:firstLine="709"/>
        <w:jc w:val="both"/>
        <w:rPr>
          <w:rFonts w:ascii="Times New Roman" w:hAnsi="Times New Roman" w:cs="Times New Roman"/>
          <w:sz w:val="26"/>
          <w:szCs w:val="26"/>
        </w:rPr>
      </w:pPr>
    </w:p>
    <w:p w:rsidR="003E2EF4" w:rsidRPr="00213EA7" w:rsidRDefault="003E2EF4" w:rsidP="003E2EF4">
      <w:pPr>
        <w:pStyle w:val="ConsPlusNonformat"/>
        <w:ind w:firstLine="709"/>
        <w:jc w:val="both"/>
        <w:rPr>
          <w:rFonts w:ascii="Times New Roman" w:hAnsi="Times New Roman" w:cs="Times New Roman"/>
          <w:sz w:val="26"/>
          <w:szCs w:val="26"/>
        </w:rPr>
      </w:pPr>
      <w:r w:rsidRPr="00213EA7">
        <w:rPr>
          <w:rFonts w:ascii="Times New Roman" w:hAnsi="Times New Roman" w:cs="Times New Roman"/>
          <w:sz w:val="26"/>
          <w:szCs w:val="26"/>
        </w:rPr>
        <w:t xml:space="preserve">С  условиями  и  требованиями </w:t>
      </w:r>
      <w:hyperlink w:anchor="P8635" w:history="1">
        <w:r w:rsidRPr="00213EA7">
          <w:rPr>
            <w:rFonts w:ascii="Times New Roman" w:hAnsi="Times New Roman" w:cs="Times New Roman"/>
            <w:sz w:val="26"/>
            <w:szCs w:val="26"/>
          </w:rPr>
          <w:t>Положения</w:t>
        </w:r>
      </w:hyperlink>
      <w:r w:rsidRPr="00213EA7">
        <w:rPr>
          <w:rFonts w:ascii="Times New Roman" w:hAnsi="Times New Roman" w:cs="Times New Roman"/>
          <w:sz w:val="26"/>
          <w:szCs w:val="26"/>
        </w:rPr>
        <w:t xml:space="preserve"> о порядке и условиях проведения конкурса   на  предоставление </w:t>
      </w:r>
      <w:r w:rsidRPr="00213EA7">
        <w:rPr>
          <w:rFonts w:ascii="Times New Roman" w:hAnsi="Times New Roman" w:cs="Times New Roman"/>
          <w:bCs/>
          <w:sz w:val="26"/>
          <w:szCs w:val="26"/>
        </w:rPr>
        <w:t>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r w:rsidRPr="00213EA7">
        <w:rPr>
          <w:rFonts w:ascii="Times New Roman" w:hAnsi="Times New Roman" w:cs="Times New Roman"/>
          <w:sz w:val="26"/>
          <w:szCs w:val="26"/>
        </w:rPr>
        <w:t xml:space="preserve">,  </w:t>
      </w:r>
      <w:proofErr w:type="gramStart"/>
      <w:r w:rsidRPr="00213EA7">
        <w:rPr>
          <w:rFonts w:ascii="Times New Roman" w:hAnsi="Times New Roman" w:cs="Times New Roman"/>
          <w:sz w:val="26"/>
          <w:szCs w:val="26"/>
        </w:rPr>
        <w:t>ознакомлен</w:t>
      </w:r>
      <w:proofErr w:type="gramEnd"/>
      <w:r w:rsidRPr="00213EA7">
        <w:rPr>
          <w:rFonts w:ascii="Times New Roman" w:hAnsi="Times New Roman" w:cs="Times New Roman"/>
          <w:sz w:val="26"/>
          <w:szCs w:val="26"/>
        </w:rPr>
        <w:t xml:space="preserve">  и  согласен.  Достоверность представленной в заявке информации гарантирую.</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Прилагаемые документы __________________________________________________</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Глава муниципального образования ___________________ _____________________</w:t>
      </w:r>
    </w:p>
    <w:p w:rsidR="003E2EF4" w:rsidRPr="00213EA7" w:rsidRDefault="003E2EF4" w:rsidP="003E2EF4">
      <w:pPr>
        <w:pStyle w:val="ConsPlusNonformat"/>
        <w:jc w:val="center"/>
        <w:rPr>
          <w:rFonts w:ascii="Times New Roman" w:hAnsi="Times New Roman" w:cs="Times New Roman"/>
          <w:sz w:val="26"/>
          <w:szCs w:val="26"/>
        </w:rPr>
      </w:pPr>
      <w:r w:rsidRPr="00213EA7">
        <w:rPr>
          <w:rFonts w:ascii="Times New Roman" w:hAnsi="Times New Roman" w:cs="Times New Roman"/>
          <w:sz w:val="26"/>
          <w:szCs w:val="26"/>
        </w:rPr>
        <w:t xml:space="preserve">                                                 </w:t>
      </w:r>
      <w:r>
        <w:rPr>
          <w:rFonts w:ascii="Times New Roman" w:hAnsi="Times New Roman" w:cs="Times New Roman"/>
          <w:sz w:val="26"/>
          <w:szCs w:val="26"/>
        </w:rPr>
        <w:t xml:space="preserve">                          </w:t>
      </w:r>
      <w:r w:rsidRPr="00213EA7">
        <w:rPr>
          <w:rFonts w:ascii="Times New Roman" w:hAnsi="Times New Roman" w:cs="Times New Roman"/>
          <w:sz w:val="26"/>
          <w:szCs w:val="26"/>
        </w:rPr>
        <w:t xml:space="preserve">(подпись)      </w:t>
      </w:r>
      <w:r>
        <w:rPr>
          <w:rFonts w:ascii="Times New Roman" w:hAnsi="Times New Roman" w:cs="Times New Roman"/>
          <w:sz w:val="26"/>
          <w:szCs w:val="26"/>
        </w:rPr>
        <w:t xml:space="preserve">    </w:t>
      </w:r>
      <w:r w:rsidRPr="00213EA7">
        <w:rPr>
          <w:rFonts w:ascii="Times New Roman" w:hAnsi="Times New Roman" w:cs="Times New Roman"/>
          <w:sz w:val="26"/>
          <w:szCs w:val="26"/>
        </w:rPr>
        <w:t>(расшифровка подписи)</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М.П.</w:t>
      </w:r>
    </w:p>
    <w:p w:rsidR="003E2EF4" w:rsidRPr="00213EA7" w:rsidRDefault="003E2EF4" w:rsidP="003E2EF4">
      <w:pPr>
        <w:pStyle w:val="ConsPlusNormal"/>
        <w:jc w:val="both"/>
        <w:rPr>
          <w:rFonts w:ascii="Times New Roman" w:hAnsi="Times New Roman" w:cs="Times New Roman"/>
          <w:sz w:val="26"/>
          <w:szCs w:val="26"/>
        </w:rPr>
      </w:pPr>
    </w:p>
    <w:p w:rsidR="003E2EF4" w:rsidRDefault="003E2EF4" w:rsidP="003E2EF4">
      <w:pPr>
        <w:pStyle w:val="ConsPlusNormal"/>
        <w:jc w:val="right"/>
        <w:outlineLvl w:val="1"/>
        <w:rPr>
          <w:rFonts w:ascii="Times New Roman" w:hAnsi="Times New Roman" w:cs="Times New Roman"/>
          <w:sz w:val="26"/>
          <w:szCs w:val="26"/>
        </w:rPr>
      </w:pPr>
    </w:p>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2</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w:t>
      </w:r>
    </w:p>
    <w:p w:rsidR="003E2EF4" w:rsidRPr="00213EA7" w:rsidRDefault="003E2EF4" w:rsidP="003E2EF4">
      <w:pPr>
        <w:pStyle w:val="ConsPlusNormal"/>
        <w:jc w:val="right"/>
        <w:rPr>
          <w:rFonts w:ascii="Times New Roman" w:hAnsi="Times New Roman" w:cs="Times New Roman"/>
          <w:i/>
          <w:sz w:val="26"/>
          <w:szCs w:val="26"/>
        </w:rPr>
      </w:pPr>
    </w:p>
    <w:p w:rsidR="003E2EF4" w:rsidRPr="00213EA7" w:rsidRDefault="003E2EF4" w:rsidP="003E2EF4">
      <w:pPr>
        <w:pStyle w:val="ConsPlusNormal"/>
        <w:jc w:val="both"/>
        <w:rPr>
          <w:rFonts w:ascii="Times New Roman" w:hAnsi="Times New Roman" w:cs="Times New Roman"/>
          <w:i/>
          <w:sz w:val="26"/>
          <w:szCs w:val="26"/>
        </w:rPr>
      </w:pPr>
    </w:p>
    <w:p w:rsidR="003E2EF4" w:rsidRPr="00213EA7" w:rsidRDefault="003E2EF4" w:rsidP="003E2EF4">
      <w:pPr>
        <w:pStyle w:val="ConsPlusTitle"/>
        <w:jc w:val="center"/>
        <w:rPr>
          <w:sz w:val="26"/>
          <w:szCs w:val="26"/>
        </w:rPr>
      </w:pPr>
      <w:bookmarkStart w:id="5" w:name="P8896"/>
      <w:bookmarkEnd w:id="5"/>
      <w:r w:rsidRPr="00213EA7">
        <w:rPr>
          <w:sz w:val="26"/>
          <w:szCs w:val="26"/>
        </w:rPr>
        <w:t>КРИТЕРИИ</w:t>
      </w:r>
    </w:p>
    <w:p w:rsidR="003E2EF4" w:rsidRPr="00213EA7" w:rsidRDefault="003E2EF4" w:rsidP="003E2EF4">
      <w:pPr>
        <w:pStyle w:val="ConsPlusTitle"/>
        <w:jc w:val="center"/>
        <w:rPr>
          <w:b w:val="0"/>
          <w:i/>
          <w:sz w:val="26"/>
          <w:szCs w:val="26"/>
        </w:rPr>
      </w:pPr>
      <w:r w:rsidRPr="00213EA7">
        <w:rPr>
          <w:sz w:val="26"/>
          <w:szCs w:val="26"/>
        </w:rPr>
        <w:t xml:space="preserve">оценки заявок на участие в конкурсе на предоставление </w:t>
      </w:r>
      <w:r w:rsidRPr="00213EA7">
        <w:rPr>
          <w:bCs w:val="0"/>
          <w:sz w:val="26"/>
          <w:szCs w:val="26"/>
        </w:rPr>
        <w:t>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p>
    <w:p w:rsidR="003E2EF4" w:rsidRPr="00213EA7" w:rsidRDefault="003E2EF4" w:rsidP="003E2EF4">
      <w:pPr>
        <w:pStyle w:val="ConsPlusNormal"/>
        <w:jc w:val="both"/>
        <w:rPr>
          <w:rFonts w:ascii="Times New Roman" w:hAnsi="Times New Roman" w:cs="Times New Roman"/>
          <w:i/>
          <w:sz w:val="26"/>
          <w:szCs w:val="26"/>
        </w:rPr>
      </w:pPr>
    </w:p>
    <w:tbl>
      <w:tblPr>
        <w:tblW w:w="0" w:type="auto"/>
        <w:tblBorders>
          <w:top w:val="single" w:sz="4" w:space="0" w:color="auto"/>
          <w:left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771"/>
        <w:gridCol w:w="3280"/>
        <w:gridCol w:w="1256"/>
        <w:gridCol w:w="4253"/>
      </w:tblGrid>
      <w:tr w:rsidR="003E2EF4" w:rsidRPr="00213EA7" w:rsidTr="001F6E2F">
        <w:tc>
          <w:tcPr>
            <w:tcW w:w="771"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критерия</w:t>
            </w:r>
          </w:p>
        </w:tc>
        <w:tc>
          <w:tcPr>
            <w:tcW w:w="3280"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Наименование критерия</w:t>
            </w:r>
          </w:p>
        </w:tc>
        <w:tc>
          <w:tcPr>
            <w:tcW w:w="1256"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Диапазон оценки баллов</w:t>
            </w:r>
          </w:p>
        </w:tc>
        <w:tc>
          <w:tcPr>
            <w:tcW w:w="4253"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Расчет баллов</w:t>
            </w:r>
          </w:p>
        </w:tc>
      </w:tr>
      <w:tr w:rsidR="003E2EF4" w:rsidRPr="00213EA7" w:rsidTr="001F6E2F">
        <w:trPr>
          <w:trHeight w:val="173"/>
        </w:trPr>
        <w:tc>
          <w:tcPr>
            <w:tcW w:w="771"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1</w:t>
            </w:r>
          </w:p>
        </w:tc>
        <w:tc>
          <w:tcPr>
            <w:tcW w:w="3280"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2</w:t>
            </w:r>
          </w:p>
        </w:tc>
        <w:tc>
          <w:tcPr>
            <w:tcW w:w="1256"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3</w:t>
            </w:r>
          </w:p>
        </w:tc>
        <w:tc>
          <w:tcPr>
            <w:tcW w:w="4253" w:type="dxa"/>
            <w:tcBorders>
              <w:top w:val="single" w:sz="4" w:space="0" w:color="auto"/>
              <w:bottom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4</w:t>
            </w:r>
          </w:p>
        </w:tc>
      </w:tr>
      <w:tr w:rsidR="003E2EF4" w:rsidRPr="00213EA7" w:rsidTr="001F6E2F">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1.</w:t>
            </w:r>
          </w:p>
        </w:tc>
        <w:tc>
          <w:tcPr>
            <w:tcW w:w="3280"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both"/>
              <w:rPr>
                <w:rFonts w:ascii="Times New Roman" w:hAnsi="Times New Roman" w:cs="Times New Roman"/>
                <w:sz w:val="26"/>
                <w:szCs w:val="26"/>
              </w:rPr>
            </w:pPr>
            <w:r w:rsidRPr="00213EA7">
              <w:rPr>
                <w:rFonts w:ascii="Times New Roman" w:hAnsi="Times New Roman" w:cs="Times New Roman"/>
                <w:sz w:val="26"/>
                <w:szCs w:val="26"/>
              </w:rPr>
              <w:t xml:space="preserve">Уровень софинансирования </w:t>
            </w:r>
            <w:r w:rsidRPr="00213EA7">
              <w:rPr>
                <w:rFonts w:ascii="Times New Roman" w:hAnsi="Times New Roman" w:cs="Times New Roman"/>
                <w:sz w:val="26"/>
                <w:szCs w:val="26"/>
              </w:rPr>
              <w:lastRenderedPageBreak/>
              <w:t>расходов за счет средств местного бюджета от общего объема затрат, планируемых по смете, процентов</w:t>
            </w:r>
          </w:p>
        </w:tc>
        <w:tc>
          <w:tcPr>
            <w:tcW w:w="1256"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от 0 до 25</w:t>
            </w:r>
          </w:p>
        </w:tc>
        <w:tc>
          <w:tcPr>
            <w:tcW w:w="4253"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5,01 процента до 10,00 процента - 5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lastRenderedPageBreak/>
              <w:t>от 10,01 процента до 20,00 процента - 10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20,01 процента до 30,00 процента - 15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30,01 процента до 40,00 процента - 20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40,01 процента и выше - 25 баллов</w:t>
            </w:r>
          </w:p>
        </w:tc>
      </w:tr>
      <w:tr w:rsidR="003E2EF4" w:rsidRPr="00213EA7" w:rsidTr="001F6E2F">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2.</w:t>
            </w:r>
          </w:p>
        </w:tc>
        <w:tc>
          <w:tcPr>
            <w:tcW w:w="3280"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both"/>
              <w:rPr>
                <w:rFonts w:ascii="Times New Roman" w:hAnsi="Times New Roman" w:cs="Times New Roman"/>
                <w:sz w:val="26"/>
                <w:szCs w:val="26"/>
              </w:rPr>
            </w:pPr>
            <w:r w:rsidRPr="00213EA7">
              <w:rPr>
                <w:rFonts w:ascii="Times New Roman" w:hAnsi="Times New Roman" w:cs="Times New Roman"/>
                <w:sz w:val="26"/>
                <w:szCs w:val="26"/>
              </w:rPr>
              <w:t>Уровень расходов местного бюджета на первичные меры пожарной безопасности от общего объема местного бюджета, процентов</w:t>
            </w:r>
          </w:p>
        </w:tc>
        <w:tc>
          <w:tcPr>
            <w:tcW w:w="1256"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от 0 до 25</w:t>
            </w:r>
          </w:p>
        </w:tc>
        <w:tc>
          <w:tcPr>
            <w:tcW w:w="4253"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0,01 процента до 0,50 процента - 5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0,51 процента до 1,00 процента - 10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1,01 процента до 2,00 процента - 15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2,01 процента до 3,00 процента - 20 баллов;</w:t>
            </w:r>
          </w:p>
          <w:p w:rsidR="003E2EF4" w:rsidRPr="00213EA7" w:rsidRDefault="003E2EF4" w:rsidP="001F6E2F">
            <w:pPr>
              <w:pStyle w:val="ConsPlusNormal"/>
              <w:rPr>
                <w:rFonts w:ascii="Times New Roman" w:hAnsi="Times New Roman" w:cs="Times New Roman"/>
                <w:sz w:val="26"/>
                <w:szCs w:val="26"/>
              </w:rPr>
            </w:pPr>
            <w:r w:rsidRPr="00213EA7">
              <w:rPr>
                <w:rFonts w:ascii="Times New Roman" w:hAnsi="Times New Roman" w:cs="Times New Roman"/>
                <w:sz w:val="26"/>
                <w:szCs w:val="26"/>
              </w:rPr>
              <w:t>от 3,01 процента и выше - 25 баллов</w:t>
            </w:r>
          </w:p>
        </w:tc>
      </w:tr>
      <w:tr w:rsidR="003E2EF4" w:rsidRPr="00213EA7" w:rsidTr="001F6E2F">
        <w:tblPrEx>
          <w:tblBorders>
            <w:left w:val="none" w:sz="0" w:space="0" w:color="auto"/>
            <w:right w:val="none" w:sz="0" w:space="0" w:color="auto"/>
            <w:insideH w:val="none" w:sz="0" w:space="0" w:color="auto"/>
            <w:insideV w:val="none" w:sz="0" w:space="0" w:color="auto"/>
          </w:tblBorders>
        </w:tblPrEx>
        <w:tc>
          <w:tcPr>
            <w:tcW w:w="771"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3.</w:t>
            </w:r>
          </w:p>
        </w:tc>
        <w:tc>
          <w:tcPr>
            <w:tcW w:w="3280"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both"/>
              <w:rPr>
                <w:rFonts w:ascii="Times New Roman" w:hAnsi="Times New Roman" w:cs="Times New Roman"/>
                <w:sz w:val="26"/>
                <w:szCs w:val="26"/>
              </w:rPr>
            </w:pPr>
            <w:r w:rsidRPr="00213EA7">
              <w:rPr>
                <w:rFonts w:ascii="Times New Roman" w:hAnsi="Times New Roman" w:cs="Times New Roman"/>
                <w:sz w:val="26"/>
                <w:szCs w:val="26"/>
              </w:rPr>
              <w:t>Средства расходуются на строительство или ремонт пожарных водоемов</w:t>
            </w:r>
          </w:p>
        </w:tc>
        <w:tc>
          <w:tcPr>
            <w:tcW w:w="1256"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от 0 до 5</w:t>
            </w:r>
          </w:p>
        </w:tc>
        <w:tc>
          <w:tcPr>
            <w:tcW w:w="4253" w:type="dxa"/>
            <w:tcBorders>
              <w:top w:val="single" w:sz="4" w:space="0" w:color="auto"/>
              <w:left w:val="single" w:sz="4" w:space="0" w:color="auto"/>
              <w:bottom w:val="single" w:sz="4" w:space="0" w:color="auto"/>
              <w:right w:val="single" w:sz="4" w:space="0" w:color="auto"/>
            </w:tcBorders>
          </w:tcPr>
          <w:p w:rsidR="003E2EF4" w:rsidRPr="00213EA7" w:rsidRDefault="003E2EF4" w:rsidP="001F6E2F">
            <w:pPr>
              <w:pStyle w:val="ConsPlusNormal"/>
              <w:rPr>
                <w:rFonts w:ascii="Times New Roman" w:hAnsi="Times New Roman" w:cs="Times New Roman"/>
                <w:sz w:val="26"/>
                <w:szCs w:val="26"/>
              </w:rPr>
            </w:pPr>
            <w:r w:rsidRPr="00213EA7">
              <w:rPr>
                <w:rStyle w:val="11pt0pt"/>
                <w:sz w:val="26"/>
                <w:szCs w:val="26"/>
              </w:rPr>
              <w:t>Да - 5 баллов; нет — 0 баллов</w:t>
            </w:r>
          </w:p>
        </w:tc>
      </w:tr>
    </w:tbl>
    <w:p w:rsidR="003E2EF4" w:rsidRDefault="003E2EF4" w:rsidP="003E2EF4">
      <w:pPr>
        <w:pStyle w:val="ConsPlusNormal"/>
        <w:jc w:val="right"/>
        <w:outlineLvl w:val="1"/>
        <w:rPr>
          <w:rFonts w:ascii="Times New Roman" w:hAnsi="Times New Roman" w:cs="Times New Roman"/>
          <w:sz w:val="26"/>
          <w:szCs w:val="26"/>
        </w:rPr>
      </w:pPr>
    </w:p>
    <w:p w:rsidR="003E2EF4" w:rsidRDefault="003E2EF4" w:rsidP="003E2EF4">
      <w:pPr>
        <w:pStyle w:val="ConsPlusNormal"/>
        <w:jc w:val="right"/>
        <w:outlineLvl w:val="1"/>
        <w:rPr>
          <w:rFonts w:ascii="Times New Roman" w:hAnsi="Times New Roman" w:cs="Times New Roman"/>
          <w:sz w:val="26"/>
          <w:szCs w:val="26"/>
        </w:rPr>
      </w:pPr>
    </w:p>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3</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 </w:t>
      </w:r>
    </w:p>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rmal"/>
        <w:jc w:val="center"/>
        <w:rPr>
          <w:rFonts w:ascii="Times New Roman" w:hAnsi="Times New Roman" w:cs="Times New Roman"/>
          <w:b/>
          <w:sz w:val="26"/>
          <w:szCs w:val="26"/>
        </w:rPr>
      </w:pPr>
      <w:bookmarkStart w:id="6" w:name="P10285"/>
      <w:bookmarkEnd w:id="6"/>
      <w:r w:rsidRPr="00213EA7">
        <w:rPr>
          <w:rFonts w:ascii="Times New Roman" w:hAnsi="Times New Roman" w:cs="Times New Roman"/>
          <w:b/>
          <w:sz w:val="26"/>
          <w:szCs w:val="26"/>
        </w:rPr>
        <w:t>РЕЕСТР</w:t>
      </w:r>
    </w:p>
    <w:p w:rsidR="003E2EF4" w:rsidRPr="00213EA7" w:rsidRDefault="003E2EF4" w:rsidP="003E2EF4">
      <w:pPr>
        <w:pStyle w:val="ConsPlusNormal"/>
        <w:jc w:val="center"/>
        <w:rPr>
          <w:rFonts w:ascii="Times New Roman" w:hAnsi="Times New Roman" w:cs="Times New Roman"/>
          <w:b/>
          <w:sz w:val="26"/>
          <w:szCs w:val="26"/>
        </w:rPr>
      </w:pPr>
      <w:r w:rsidRPr="00213EA7">
        <w:rPr>
          <w:rFonts w:ascii="Times New Roman" w:hAnsi="Times New Roman" w:cs="Times New Roman"/>
          <w:b/>
          <w:sz w:val="26"/>
          <w:szCs w:val="26"/>
        </w:rPr>
        <w:t>конкурсной документации</w:t>
      </w:r>
    </w:p>
    <w:p w:rsidR="003E2EF4" w:rsidRPr="00213EA7" w:rsidRDefault="003E2EF4" w:rsidP="003E2EF4">
      <w:pPr>
        <w:pStyle w:val="ConsPlusNormal"/>
        <w:jc w:val="both"/>
        <w:rPr>
          <w:rFonts w:ascii="Times New Roman" w:hAnsi="Times New Roman" w:cs="Times New Roman"/>
          <w:sz w:val="26"/>
          <w:szCs w:val="26"/>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67"/>
        <w:gridCol w:w="1480"/>
        <w:gridCol w:w="1984"/>
        <w:gridCol w:w="1361"/>
        <w:gridCol w:w="1417"/>
        <w:gridCol w:w="1475"/>
        <w:gridCol w:w="1418"/>
      </w:tblGrid>
      <w:tr w:rsidR="003E2EF4" w:rsidRPr="00213EA7" w:rsidTr="001F6E2F">
        <w:tc>
          <w:tcPr>
            <w:tcW w:w="567"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N </w:t>
            </w:r>
            <w:proofErr w:type="spellStart"/>
            <w:proofErr w:type="gramStart"/>
            <w:r w:rsidRPr="00213EA7">
              <w:rPr>
                <w:rFonts w:ascii="Times New Roman" w:hAnsi="Times New Roman" w:cs="Times New Roman"/>
                <w:sz w:val="26"/>
                <w:szCs w:val="26"/>
              </w:rPr>
              <w:t>п</w:t>
            </w:r>
            <w:proofErr w:type="spellEnd"/>
            <w:proofErr w:type="gramEnd"/>
            <w:r w:rsidRPr="00213EA7">
              <w:rPr>
                <w:rFonts w:ascii="Times New Roman" w:hAnsi="Times New Roman" w:cs="Times New Roman"/>
                <w:sz w:val="26"/>
                <w:szCs w:val="26"/>
              </w:rPr>
              <w:t>/</w:t>
            </w:r>
            <w:proofErr w:type="spellStart"/>
            <w:r w:rsidRPr="00213EA7">
              <w:rPr>
                <w:rFonts w:ascii="Times New Roman" w:hAnsi="Times New Roman" w:cs="Times New Roman"/>
                <w:sz w:val="26"/>
                <w:szCs w:val="26"/>
              </w:rPr>
              <w:t>п</w:t>
            </w:r>
            <w:proofErr w:type="spellEnd"/>
          </w:p>
        </w:tc>
        <w:tc>
          <w:tcPr>
            <w:tcW w:w="1480" w:type="dxa"/>
            <w:vMerge w:val="restart"/>
          </w:tcPr>
          <w:p w:rsidR="003E2EF4" w:rsidRPr="00213EA7" w:rsidRDefault="003E2EF4" w:rsidP="001F6E2F">
            <w:pPr>
              <w:pStyle w:val="ConsPlusNormal"/>
              <w:jc w:val="center"/>
              <w:rPr>
                <w:rFonts w:ascii="Times New Roman" w:hAnsi="Times New Roman" w:cs="Times New Roman"/>
                <w:sz w:val="26"/>
                <w:szCs w:val="26"/>
              </w:rPr>
            </w:pPr>
            <w:proofErr w:type="spellStart"/>
            <w:proofErr w:type="gramStart"/>
            <w:r w:rsidRPr="00213EA7">
              <w:rPr>
                <w:rFonts w:ascii="Times New Roman" w:hAnsi="Times New Roman" w:cs="Times New Roman"/>
                <w:sz w:val="26"/>
                <w:szCs w:val="26"/>
              </w:rPr>
              <w:t>Наимено</w:t>
            </w:r>
            <w:r>
              <w:rPr>
                <w:rFonts w:ascii="Times New Roman" w:hAnsi="Times New Roman" w:cs="Times New Roman"/>
                <w:sz w:val="26"/>
                <w:szCs w:val="26"/>
              </w:rPr>
              <w:t>-</w:t>
            </w:r>
            <w:r w:rsidRPr="00213EA7">
              <w:rPr>
                <w:rFonts w:ascii="Times New Roman" w:hAnsi="Times New Roman" w:cs="Times New Roman"/>
                <w:sz w:val="26"/>
                <w:szCs w:val="26"/>
              </w:rPr>
              <w:t>вание</w:t>
            </w:r>
            <w:proofErr w:type="spellEnd"/>
            <w:proofErr w:type="gramEnd"/>
            <w:r w:rsidRPr="00213EA7">
              <w:rPr>
                <w:rFonts w:ascii="Times New Roman" w:hAnsi="Times New Roman" w:cs="Times New Roman"/>
                <w:sz w:val="26"/>
                <w:szCs w:val="26"/>
              </w:rPr>
              <w:t xml:space="preserve"> заявителя</w:t>
            </w:r>
          </w:p>
        </w:tc>
        <w:tc>
          <w:tcPr>
            <w:tcW w:w="1984" w:type="dxa"/>
            <w:vMerge w:val="restart"/>
          </w:tcPr>
          <w:p w:rsidR="003E2EF4"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Объем финансирования в соответствии со сметой (расчетная стоимость), </w:t>
            </w:r>
          </w:p>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тыс. руб</w:t>
            </w:r>
            <w:r>
              <w:rPr>
                <w:rFonts w:ascii="Times New Roman" w:hAnsi="Times New Roman" w:cs="Times New Roman"/>
                <w:sz w:val="26"/>
                <w:szCs w:val="26"/>
              </w:rPr>
              <w:t>.</w:t>
            </w:r>
          </w:p>
        </w:tc>
        <w:tc>
          <w:tcPr>
            <w:tcW w:w="2778" w:type="dxa"/>
            <w:gridSpan w:val="2"/>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В том числе</w:t>
            </w:r>
          </w:p>
        </w:tc>
        <w:tc>
          <w:tcPr>
            <w:tcW w:w="1475"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Наличие </w:t>
            </w:r>
            <w:proofErr w:type="gramStart"/>
            <w:r w:rsidRPr="00213EA7">
              <w:rPr>
                <w:rFonts w:ascii="Times New Roman" w:hAnsi="Times New Roman" w:cs="Times New Roman"/>
                <w:sz w:val="26"/>
                <w:szCs w:val="26"/>
              </w:rPr>
              <w:t>конкурсной</w:t>
            </w:r>
            <w:proofErr w:type="gramEnd"/>
            <w:r w:rsidRPr="00213EA7">
              <w:rPr>
                <w:rFonts w:ascii="Times New Roman" w:hAnsi="Times New Roman" w:cs="Times New Roman"/>
                <w:sz w:val="26"/>
                <w:szCs w:val="26"/>
              </w:rPr>
              <w:t xml:space="preserve"> </w:t>
            </w:r>
            <w:proofErr w:type="spellStart"/>
            <w:r w:rsidRPr="00213EA7">
              <w:rPr>
                <w:rFonts w:ascii="Times New Roman" w:hAnsi="Times New Roman" w:cs="Times New Roman"/>
                <w:sz w:val="26"/>
                <w:szCs w:val="26"/>
              </w:rPr>
              <w:t>документа</w:t>
            </w:r>
            <w:r>
              <w:rPr>
                <w:rFonts w:ascii="Times New Roman" w:hAnsi="Times New Roman" w:cs="Times New Roman"/>
                <w:sz w:val="26"/>
                <w:szCs w:val="26"/>
              </w:rPr>
              <w:t>-</w:t>
            </w:r>
            <w:r w:rsidRPr="00213EA7">
              <w:rPr>
                <w:rFonts w:ascii="Times New Roman" w:hAnsi="Times New Roman" w:cs="Times New Roman"/>
                <w:sz w:val="26"/>
                <w:szCs w:val="26"/>
              </w:rPr>
              <w:t>ции</w:t>
            </w:r>
            <w:proofErr w:type="spellEnd"/>
          </w:p>
        </w:tc>
        <w:tc>
          <w:tcPr>
            <w:tcW w:w="1418"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Дата </w:t>
            </w:r>
            <w:proofErr w:type="spellStart"/>
            <w:proofErr w:type="gramStart"/>
            <w:r w:rsidRPr="00213EA7">
              <w:rPr>
                <w:rFonts w:ascii="Times New Roman" w:hAnsi="Times New Roman" w:cs="Times New Roman"/>
                <w:sz w:val="26"/>
                <w:szCs w:val="26"/>
              </w:rPr>
              <w:t>поступле</w:t>
            </w:r>
            <w:r>
              <w:rPr>
                <w:rFonts w:ascii="Times New Roman" w:hAnsi="Times New Roman" w:cs="Times New Roman"/>
                <w:sz w:val="26"/>
                <w:szCs w:val="26"/>
              </w:rPr>
              <w:t>-</w:t>
            </w:r>
            <w:r w:rsidRPr="00213EA7">
              <w:rPr>
                <w:rFonts w:ascii="Times New Roman" w:hAnsi="Times New Roman" w:cs="Times New Roman"/>
                <w:sz w:val="26"/>
                <w:szCs w:val="26"/>
              </w:rPr>
              <w:t>ния</w:t>
            </w:r>
            <w:proofErr w:type="spellEnd"/>
            <w:proofErr w:type="gramEnd"/>
            <w:r w:rsidRPr="00213EA7">
              <w:rPr>
                <w:rFonts w:ascii="Times New Roman" w:hAnsi="Times New Roman" w:cs="Times New Roman"/>
                <w:sz w:val="26"/>
                <w:szCs w:val="26"/>
              </w:rPr>
              <w:t xml:space="preserve"> </w:t>
            </w:r>
            <w:proofErr w:type="spellStart"/>
            <w:r w:rsidRPr="00213EA7">
              <w:rPr>
                <w:rFonts w:ascii="Times New Roman" w:hAnsi="Times New Roman" w:cs="Times New Roman"/>
                <w:sz w:val="26"/>
                <w:szCs w:val="26"/>
              </w:rPr>
              <w:t>конкурс</w:t>
            </w:r>
            <w:r>
              <w:rPr>
                <w:rFonts w:ascii="Times New Roman" w:hAnsi="Times New Roman" w:cs="Times New Roman"/>
                <w:sz w:val="26"/>
                <w:szCs w:val="26"/>
              </w:rPr>
              <w:t>-</w:t>
            </w:r>
            <w:r w:rsidRPr="00213EA7">
              <w:rPr>
                <w:rFonts w:ascii="Times New Roman" w:hAnsi="Times New Roman" w:cs="Times New Roman"/>
                <w:sz w:val="26"/>
                <w:szCs w:val="26"/>
              </w:rPr>
              <w:t>ной</w:t>
            </w:r>
            <w:proofErr w:type="spellEnd"/>
            <w:r w:rsidRPr="00213EA7">
              <w:rPr>
                <w:rFonts w:ascii="Times New Roman" w:hAnsi="Times New Roman" w:cs="Times New Roman"/>
                <w:sz w:val="26"/>
                <w:szCs w:val="26"/>
              </w:rPr>
              <w:t xml:space="preserve"> </w:t>
            </w:r>
            <w:proofErr w:type="spellStart"/>
            <w:r w:rsidRPr="00213EA7">
              <w:rPr>
                <w:rFonts w:ascii="Times New Roman" w:hAnsi="Times New Roman" w:cs="Times New Roman"/>
                <w:sz w:val="26"/>
                <w:szCs w:val="26"/>
              </w:rPr>
              <w:t>докумен</w:t>
            </w:r>
            <w:r>
              <w:rPr>
                <w:rFonts w:ascii="Times New Roman" w:hAnsi="Times New Roman" w:cs="Times New Roman"/>
                <w:sz w:val="26"/>
                <w:szCs w:val="26"/>
              </w:rPr>
              <w:t>-</w:t>
            </w:r>
            <w:r w:rsidRPr="00213EA7">
              <w:rPr>
                <w:rFonts w:ascii="Times New Roman" w:hAnsi="Times New Roman" w:cs="Times New Roman"/>
                <w:sz w:val="26"/>
                <w:szCs w:val="26"/>
              </w:rPr>
              <w:t>тации</w:t>
            </w:r>
            <w:proofErr w:type="spellEnd"/>
          </w:p>
        </w:tc>
      </w:tr>
      <w:tr w:rsidR="003E2EF4" w:rsidRPr="00213EA7" w:rsidTr="001F6E2F">
        <w:tc>
          <w:tcPr>
            <w:tcW w:w="567" w:type="dxa"/>
            <w:vMerge/>
          </w:tcPr>
          <w:p w:rsidR="003E2EF4" w:rsidRPr="00213EA7" w:rsidRDefault="003E2EF4" w:rsidP="001F6E2F">
            <w:pPr>
              <w:rPr>
                <w:sz w:val="26"/>
                <w:szCs w:val="26"/>
              </w:rPr>
            </w:pPr>
          </w:p>
        </w:tc>
        <w:tc>
          <w:tcPr>
            <w:tcW w:w="1480" w:type="dxa"/>
            <w:vMerge/>
          </w:tcPr>
          <w:p w:rsidR="003E2EF4" w:rsidRPr="00213EA7" w:rsidRDefault="003E2EF4" w:rsidP="001F6E2F">
            <w:pPr>
              <w:rPr>
                <w:sz w:val="26"/>
                <w:szCs w:val="26"/>
              </w:rPr>
            </w:pPr>
          </w:p>
        </w:tc>
        <w:tc>
          <w:tcPr>
            <w:tcW w:w="1984" w:type="dxa"/>
            <w:vMerge/>
          </w:tcPr>
          <w:p w:rsidR="003E2EF4" w:rsidRPr="00213EA7" w:rsidRDefault="003E2EF4" w:rsidP="001F6E2F">
            <w:pPr>
              <w:rPr>
                <w:sz w:val="26"/>
                <w:szCs w:val="26"/>
              </w:rPr>
            </w:pPr>
          </w:p>
        </w:tc>
        <w:tc>
          <w:tcPr>
            <w:tcW w:w="1361"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средства </w:t>
            </w:r>
            <w:r w:rsidRPr="00213EA7">
              <w:rPr>
                <w:rFonts w:ascii="Times New Roman" w:hAnsi="Times New Roman" w:cs="Times New Roman"/>
                <w:bCs/>
                <w:sz w:val="26"/>
                <w:szCs w:val="26"/>
              </w:rPr>
              <w:t xml:space="preserve">иных </w:t>
            </w:r>
            <w:proofErr w:type="spellStart"/>
            <w:proofErr w:type="gramStart"/>
            <w:r w:rsidRPr="00213EA7">
              <w:rPr>
                <w:rFonts w:ascii="Times New Roman" w:hAnsi="Times New Roman" w:cs="Times New Roman"/>
                <w:bCs/>
                <w:sz w:val="26"/>
                <w:szCs w:val="26"/>
              </w:rPr>
              <w:t>межбюд</w:t>
            </w:r>
            <w:r>
              <w:rPr>
                <w:rFonts w:ascii="Times New Roman" w:hAnsi="Times New Roman" w:cs="Times New Roman"/>
                <w:bCs/>
                <w:sz w:val="26"/>
                <w:szCs w:val="26"/>
              </w:rPr>
              <w:t>-</w:t>
            </w:r>
            <w:r w:rsidRPr="00213EA7">
              <w:rPr>
                <w:rFonts w:ascii="Times New Roman" w:hAnsi="Times New Roman" w:cs="Times New Roman"/>
                <w:bCs/>
                <w:sz w:val="26"/>
                <w:szCs w:val="26"/>
              </w:rPr>
              <w:t>жетных</w:t>
            </w:r>
            <w:proofErr w:type="spellEnd"/>
            <w:proofErr w:type="gramEnd"/>
            <w:r w:rsidRPr="00213EA7">
              <w:rPr>
                <w:rFonts w:ascii="Times New Roman" w:hAnsi="Times New Roman" w:cs="Times New Roman"/>
                <w:bCs/>
                <w:sz w:val="26"/>
                <w:szCs w:val="26"/>
              </w:rPr>
              <w:t xml:space="preserve"> </w:t>
            </w:r>
            <w:proofErr w:type="spellStart"/>
            <w:r w:rsidRPr="00213EA7">
              <w:rPr>
                <w:rFonts w:ascii="Times New Roman" w:hAnsi="Times New Roman" w:cs="Times New Roman"/>
                <w:bCs/>
                <w:sz w:val="26"/>
                <w:szCs w:val="26"/>
              </w:rPr>
              <w:t>транс</w:t>
            </w:r>
            <w:r>
              <w:rPr>
                <w:rFonts w:ascii="Times New Roman" w:hAnsi="Times New Roman" w:cs="Times New Roman"/>
                <w:bCs/>
                <w:sz w:val="26"/>
                <w:szCs w:val="26"/>
              </w:rPr>
              <w:t>-</w:t>
            </w:r>
            <w:r w:rsidRPr="00213EA7">
              <w:rPr>
                <w:rFonts w:ascii="Times New Roman" w:hAnsi="Times New Roman" w:cs="Times New Roman"/>
                <w:bCs/>
                <w:sz w:val="26"/>
                <w:szCs w:val="26"/>
              </w:rPr>
              <w:t>фертов</w:t>
            </w:r>
            <w:proofErr w:type="spellEnd"/>
            <w:r w:rsidRPr="00213EA7">
              <w:rPr>
                <w:rFonts w:ascii="Times New Roman" w:hAnsi="Times New Roman" w:cs="Times New Roman"/>
                <w:bCs/>
                <w:sz w:val="26"/>
                <w:szCs w:val="26"/>
              </w:rPr>
              <w:t xml:space="preserve"> </w:t>
            </w:r>
            <w:r w:rsidRPr="00213EA7">
              <w:rPr>
                <w:rFonts w:ascii="Times New Roman" w:hAnsi="Times New Roman" w:cs="Times New Roman"/>
                <w:sz w:val="26"/>
                <w:szCs w:val="26"/>
              </w:rPr>
              <w:t>из районного бюджета, тыс. руб</w:t>
            </w:r>
            <w:r>
              <w:rPr>
                <w:rFonts w:ascii="Times New Roman" w:hAnsi="Times New Roman" w:cs="Times New Roman"/>
                <w:sz w:val="26"/>
                <w:szCs w:val="26"/>
              </w:rPr>
              <w:t>.</w:t>
            </w:r>
          </w:p>
        </w:tc>
        <w:tc>
          <w:tcPr>
            <w:tcW w:w="1417"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средства местного бюджета, </w:t>
            </w:r>
            <w:proofErr w:type="spellStart"/>
            <w:proofErr w:type="gramStart"/>
            <w:r w:rsidRPr="00213EA7">
              <w:rPr>
                <w:rFonts w:ascii="Times New Roman" w:hAnsi="Times New Roman" w:cs="Times New Roman"/>
                <w:sz w:val="26"/>
                <w:szCs w:val="26"/>
              </w:rPr>
              <w:t>предус</w:t>
            </w:r>
            <w:r>
              <w:rPr>
                <w:rFonts w:ascii="Times New Roman" w:hAnsi="Times New Roman" w:cs="Times New Roman"/>
                <w:sz w:val="26"/>
                <w:szCs w:val="26"/>
              </w:rPr>
              <w:t>-</w:t>
            </w:r>
            <w:r w:rsidRPr="00213EA7">
              <w:rPr>
                <w:rFonts w:ascii="Times New Roman" w:hAnsi="Times New Roman" w:cs="Times New Roman"/>
                <w:sz w:val="26"/>
                <w:szCs w:val="26"/>
              </w:rPr>
              <w:t>мотренные</w:t>
            </w:r>
            <w:proofErr w:type="spellEnd"/>
            <w:proofErr w:type="gramEnd"/>
            <w:r w:rsidRPr="00213EA7">
              <w:rPr>
                <w:rFonts w:ascii="Times New Roman" w:hAnsi="Times New Roman" w:cs="Times New Roman"/>
                <w:sz w:val="26"/>
                <w:szCs w:val="26"/>
              </w:rPr>
              <w:t xml:space="preserve"> в смете, тыс. руб</w:t>
            </w:r>
            <w:r>
              <w:rPr>
                <w:rFonts w:ascii="Times New Roman" w:hAnsi="Times New Roman" w:cs="Times New Roman"/>
                <w:sz w:val="26"/>
                <w:szCs w:val="26"/>
              </w:rPr>
              <w:t>.</w:t>
            </w:r>
          </w:p>
        </w:tc>
        <w:tc>
          <w:tcPr>
            <w:tcW w:w="1475" w:type="dxa"/>
            <w:vMerge/>
          </w:tcPr>
          <w:p w:rsidR="003E2EF4" w:rsidRPr="00213EA7" w:rsidRDefault="003E2EF4" w:rsidP="001F6E2F">
            <w:pPr>
              <w:rPr>
                <w:sz w:val="26"/>
                <w:szCs w:val="26"/>
              </w:rPr>
            </w:pPr>
          </w:p>
        </w:tc>
        <w:tc>
          <w:tcPr>
            <w:tcW w:w="1418" w:type="dxa"/>
            <w:vMerge/>
          </w:tcPr>
          <w:p w:rsidR="003E2EF4" w:rsidRPr="00213EA7" w:rsidRDefault="003E2EF4" w:rsidP="001F6E2F">
            <w:pPr>
              <w:rPr>
                <w:sz w:val="26"/>
                <w:szCs w:val="26"/>
              </w:rPr>
            </w:pPr>
          </w:p>
        </w:tc>
      </w:tr>
      <w:tr w:rsidR="003E2EF4" w:rsidRPr="00213EA7" w:rsidTr="001F6E2F">
        <w:tc>
          <w:tcPr>
            <w:tcW w:w="567" w:type="dxa"/>
            <w:vAlign w:val="center"/>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1.</w:t>
            </w:r>
          </w:p>
        </w:tc>
        <w:tc>
          <w:tcPr>
            <w:tcW w:w="1480" w:type="dxa"/>
            <w:vAlign w:val="center"/>
          </w:tcPr>
          <w:p w:rsidR="003E2EF4" w:rsidRPr="00213EA7" w:rsidRDefault="003E2EF4" w:rsidP="001F6E2F">
            <w:pPr>
              <w:pStyle w:val="ConsPlusNormal"/>
              <w:rPr>
                <w:rFonts w:ascii="Times New Roman" w:hAnsi="Times New Roman" w:cs="Times New Roman"/>
                <w:sz w:val="26"/>
                <w:szCs w:val="26"/>
              </w:rPr>
            </w:pPr>
          </w:p>
        </w:tc>
        <w:tc>
          <w:tcPr>
            <w:tcW w:w="1984" w:type="dxa"/>
          </w:tcPr>
          <w:p w:rsidR="003E2EF4" w:rsidRPr="00213EA7" w:rsidRDefault="003E2EF4" w:rsidP="001F6E2F">
            <w:pPr>
              <w:pStyle w:val="ConsPlusNormal"/>
              <w:rPr>
                <w:rFonts w:ascii="Times New Roman" w:hAnsi="Times New Roman" w:cs="Times New Roman"/>
                <w:sz w:val="26"/>
                <w:szCs w:val="26"/>
              </w:rPr>
            </w:pPr>
          </w:p>
        </w:tc>
        <w:tc>
          <w:tcPr>
            <w:tcW w:w="1361" w:type="dxa"/>
            <w:vAlign w:val="center"/>
          </w:tcPr>
          <w:p w:rsidR="003E2EF4" w:rsidRPr="00213EA7" w:rsidRDefault="003E2EF4" w:rsidP="001F6E2F">
            <w:pPr>
              <w:pStyle w:val="ConsPlusNormal"/>
              <w:rPr>
                <w:rFonts w:ascii="Times New Roman" w:hAnsi="Times New Roman" w:cs="Times New Roman"/>
                <w:sz w:val="26"/>
                <w:szCs w:val="26"/>
              </w:rPr>
            </w:pPr>
          </w:p>
        </w:tc>
        <w:tc>
          <w:tcPr>
            <w:tcW w:w="1417" w:type="dxa"/>
            <w:vAlign w:val="center"/>
          </w:tcPr>
          <w:p w:rsidR="003E2EF4" w:rsidRPr="00213EA7" w:rsidRDefault="003E2EF4" w:rsidP="001F6E2F">
            <w:pPr>
              <w:pStyle w:val="ConsPlusNormal"/>
              <w:rPr>
                <w:rFonts w:ascii="Times New Roman" w:hAnsi="Times New Roman" w:cs="Times New Roman"/>
                <w:sz w:val="26"/>
                <w:szCs w:val="26"/>
              </w:rPr>
            </w:pPr>
          </w:p>
        </w:tc>
        <w:tc>
          <w:tcPr>
            <w:tcW w:w="1475" w:type="dxa"/>
            <w:vAlign w:val="center"/>
          </w:tcPr>
          <w:p w:rsidR="003E2EF4" w:rsidRPr="00213EA7" w:rsidRDefault="003E2EF4" w:rsidP="001F6E2F">
            <w:pPr>
              <w:pStyle w:val="ConsPlusNormal"/>
              <w:rPr>
                <w:rFonts w:ascii="Times New Roman" w:hAnsi="Times New Roman" w:cs="Times New Roman"/>
                <w:sz w:val="26"/>
                <w:szCs w:val="26"/>
              </w:rPr>
            </w:pPr>
          </w:p>
        </w:tc>
        <w:tc>
          <w:tcPr>
            <w:tcW w:w="1418" w:type="dxa"/>
            <w:vAlign w:val="center"/>
          </w:tcPr>
          <w:p w:rsidR="003E2EF4" w:rsidRPr="00213EA7" w:rsidRDefault="003E2EF4" w:rsidP="001F6E2F">
            <w:pPr>
              <w:pStyle w:val="ConsPlusNormal"/>
              <w:rPr>
                <w:rFonts w:ascii="Times New Roman" w:hAnsi="Times New Roman" w:cs="Times New Roman"/>
                <w:sz w:val="26"/>
                <w:szCs w:val="26"/>
              </w:rPr>
            </w:pPr>
          </w:p>
        </w:tc>
      </w:tr>
      <w:tr w:rsidR="003E2EF4" w:rsidRPr="00213EA7" w:rsidTr="001F6E2F">
        <w:tc>
          <w:tcPr>
            <w:tcW w:w="567" w:type="dxa"/>
          </w:tcPr>
          <w:p w:rsidR="003E2EF4" w:rsidRPr="00213EA7" w:rsidRDefault="003E2EF4" w:rsidP="001F6E2F">
            <w:pPr>
              <w:pStyle w:val="ConsPlusNormal"/>
              <w:jc w:val="both"/>
              <w:rPr>
                <w:rFonts w:ascii="Times New Roman" w:hAnsi="Times New Roman" w:cs="Times New Roman"/>
                <w:sz w:val="26"/>
                <w:szCs w:val="26"/>
              </w:rPr>
            </w:pPr>
            <w:r w:rsidRPr="00213EA7">
              <w:rPr>
                <w:rFonts w:ascii="Times New Roman" w:hAnsi="Times New Roman" w:cs="Times New Roman"/>
                <w:sz w:val="26"/>
                <w:szCs w:val="26"/>
              </w:rPr>
              <w:t>..</w:t>
            </w:r>
          </w:p>
        </w:tc>
        <w:tc>
          <w:tcPr>
            <w:tcW w:w="1480" w:type="dxa"/>
          </w:tcPr>
          <w:p w:rsidR="003E2EF4" w:rsidRPr="00213EA7" w:rsidRDefault="003E2EF4" w:rsidP="001F6E2F">
            <w:pPr>
              <w:pStyle w:val="ConsPlusNormal"/>
              <w:rPr>
                <w:rFonts w:ascii="Times New Roman" w:hAnsi="Times New Roman" w:cs="Times New Roman"/>
                <w:sz w:val="26"/>
                <w:szCs w:val="26"/>
              </w:rPr>
            </w:pPr>
          </w:p>
        </w:tc>
        <w:tc>
          <w:tcPr>
            <w:tcW w:w="1984" w:type="dxa"/>
          </w:tcPr>
          <w:p w:rsidR="003E2EF4" w:rsidRPr="00213EA7" w:rsidRDefault="003E2EF4" w:rsidP="001F6E2F">
            <w:pPr>
              <w:pStyle w:val="ConsPlusNormal"/>
              <w:rPr>
                <w:rFonts w:ascii="Times New Roman" w:hAnsi="Times New Roman" w:cs="Times New Roman"/>
                <w:sz w:val="26"/>
                <w:szCs w:val="26"/>
              </w:rPr>
            </w:pPr>
          </w:p>
        </w:tc>
        <w:tc>
          <w:tcPr>
            <w:tcW w:w="1361"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475" w:type="dxa"/>
          </w:tcPr>
          <w:p w:rsidR="003E2EF4" w:rsidRPr="00213EA7" w:rsidRDefault="003E2EF4" w:rsidP="001F6E2F">
            <w:pPr>
              <w:pStyle w:val="ConsPlusNormal"/>
              <w:rPr>
                <w:rFonts w:ascii="Times New Roman" w:hAnsi="Times New Roman" w:cs="Times New Roman"/>
                <w:sz w:val="26"/>
                <w:szCs w:val="26"/>
              </w:rPr>
            </w:pPr>
          </w:p>
        </w:tc>
        <w:tc>
          <w:tcPr>
            <w:tcW w:w="1418" w:type="dxa"/>
          </w:tcPr>
          <w:p w:rsidR="003E2EF4" w:rsidRPr="00213EA7" w:rsidRDefault="003E2EF4" w:rsidP="001F6E2F">
            <w:pPr>
              <w:pStyle w:val="ConsPlusNormal"/>
              <w:rPr>
                <w:rFonts w:ascii="Times New Roman" w:hAnsi="Times New Roman" w:cs="Times New Roman"/>
                <w:sz w:val="26"/>
                <w:szCs w:val="26"/>
              </w:rPr>
            </w:pPr>
          </w:p>
        </w:tc>
      </w:tr>
    </w:tbl>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4</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w:t>
      </w:r>
    </w:p>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nformat"/>
        <w:jc w:val="center"/>
        <w:rPr>
          <w:rFonts w:ascii="Times New Roman" w:hAnsi="Times New Roman" w:cs="Times New Roman"/>
          <w:b/>
          <w:sz w:val="26"/>
          <w:szCs w:val="26"/>
        </w:rPr>
      </w:pPr>
      <w:bookmarkStart w:id="7" w:name="P10382"/>
      <w:bookmarkEnd w:id="7"/>
      <w:r w:rsidRPr="00213EA7">
        <w:rPr>
          <w:rFonts w:ascii="Times New Roman" w:hAnsi="Times New Roman" w:cs="Times New Roman"/>
          <w:b/>
          <w:sz w:val="26"/>
          <w:szCs w:val="26"/>
        </w:rPr>
        <w:t>ЛИСТ</w:t>
      </w:r>
    </w:p>
    <w:p w:rsidR="003E2EF4" w:rsidRPr="00213EA7" w:rsidRDefault="003E2EF4" w:rsidP="003E2EF4">
      <w:pPr>
        <w:pStyle w:val="ConsPlusNonformat"/>
        <w:jc w:val="center"/>
        <w:rPr>
          <w:rFonts w:ascii="Times New Roman" w:hAnsi="Times New Roman" w:cs="Times New Roman"/>
          <w:b/>
          <w:sz w:val="26"/>
          <w:szCs w:val="26"/>
        </w:rPr>
      </w:pPr>
      <w:r w:rsidRPr="00213EA7">
        <w:rPr>
          <w:rFonts w:ascii="Times New Roman" w:hAnsi="Times New Roman" w:cs="Times New Roman"/>
          <w:b/>
          <w:sz w:val="26"/>
          <w:szCs w:val="26"/>
        </w:rPr>
        <w:t>оценки конкурсной документации</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Ф.И.О. члена комиссии _________________________________________________</w:t>
      </w:r>
    </w:p>
    <w:p w:rsidR="003E2EF4" w:rsidRPr="00213EA7" w:rsidRDefault="003E2EF4" w:rsidP="003E2EF4">
      <w:pPr>
        <w:pStyle w:val="ConsPlusNormal"/>
        <w:jc w:val="both"/>
        <w:rPr>
          <w:rFonts w:ascii="Times New Roman" w:hAnsi="Times New Roman" w:cs="Times New Roman"/>
          <w:sz w:val="26"/>
          <w:szCs w:val="26"/>
        </w:rPr>
      </w:pPr>
    </w:p>
    <w:tbl>
      <w:tblPr>
        <w:tblW w:w="97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649"/>
        <w:gridCol w:w="3241"/>
        <w:gridCol w:w="1417"/>
        <w:gridCol w:w="1275"/>
        <w:gridCol w:w="1417"/>
        <w:gridCol w:w="1702"/>
      </w:tblGrid>
      <w:tr w:rsidR="003E2EF4" w:rsidRPr="00213EA7" w:rsidTr="001F6E2F">
        <w:tc>
          <w:tcPr>
            <w:tcW w:w="649"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N </w:t>
            </w:r>
            <w:proofErr w:type="spellStart"/>
            <w:proofErr w:type="gramStart"/>
            <w:r w:rsidRPr="00213EA7">
              <w:rPr>
                <w:rFonts w:ascii="Times New Roman" w:hAnsi="Times New Roman" w:cs="Times New Roman"/>
                <w:sz w:val="26"/>
                <w:szCs w:val="26"/>
              </w:rPr>
              <w:t>п</w:t>
            </w:r>
            <w:proofErr w:type="spellEnd"/>
            <w:proofErr w:type="gramEnd"/>
            <w:r w:rsidRPr="00213EA7">
              <w:rPr>
                <w:rFonts w:ascii="Times New Roman" w:hAnsi="Times New Roman" w:cs="Times New Roman"/>
                <w:sz w:val="26"/>
                <w:szCs w:val="26"/>
              </w:rPr>
              <w:t>/</w:t>
            </w:r>
            <w:proofErr w:type="spellStart"/>
            <w:r w:rsidRPr="00213EA7">
              <w:rPr>
                <w:rFonts w:ascii="Times New Roman" w:hAnsi="Times New Roman" w:cs="Times New Roman"/>
                <w:sz w:val="26"/>
                <w:szCs w:val="26"/>
              </w:rPr>
              <w:t>п</w:t>
            </w:r>
            <w:proofErr w:type="spellEnd"/>
          </w:p>
        </w:tc>
        <w:tc>
          <w:tcPr>
            <w:tcW w:w="3241"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Наименование заявителя</w:t>
            </w:r>
          </w:p>
        </w:tc>
        <w:tc>
          <w:tcPr>
            <w:tcW w:w="4109" w:type="dxa"/>
            <w:gridSpan w:val="3"/>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Номер критерия</w:t>
            </w:r>
          </w:p>
        </w:tc>
        <w:tc>
          <w:tcPr>
            <w:tcW w:w="1702" w:type="dxa"/>
            <w:vMerge w:val="restart"/>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Итого баллов</w:t>
            </w:r>
          </w:p>
        </w:tc>
      </w:tr>
      <w:tr w:rsidR="003E2EF4" w:rsidRPr="00213EA7" w:rsidTr="001F6E2F">
        <w:tc>
          <w:tcPr>
            <w:tcW w:w="649" w:type="dxa"/>
            <w:vMerge/>
          </w:tcPr>
          <w:p w:rsidR="003E2EF4" w:rsidRPr="00213EA7" w:rsidRDefault="003E2EF4" w:rsidP="001F6E2F">
            <w:pPr>
              <w:rPr>
                <w:sz w:val="26"/>
                <w:szCs w:val="26"/>
              </w:rPr>
            </w:pPr>
          </w:p>
        </w:tc>
        <w:tc>
          <w:tcPr>
            <w:tcW w:w="3241" w:type="dxa"/>
            <w:vMerge/>
          </w:tcPr>
          <w:p w:rsidR="003E2EF4" w:rsidRPr="00213EA7" w:rsidRDefault="003E2EF4" w:rsidP="001F6E2F">
            <w:pPr>
              <w:rPr>
                <w:sz w:val="26"/>
                <w:szCs w:val="26"/>
              </w:rPr>
            </w:pPr>
          </w:p>
        </w:tc>
        <w:tc>
          <w:tcPr>
            <w:tcW w:w="1417"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1</w:t>
            </w:r>
          </w:p>
        </w:tc>
        <w:tc>
          <w:tcPr>
            <w:tcW w:w="1275"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2</w:t>
            </w:r>
          </w:p>
        </w:tc>
        <w:tc>
          <w:tcPr>
            <w:tcW w:w="1417"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3</w:t>
            </w:r>
          </w:p>
        </w:tc>
        <w:tc>
          <w:tcPr>
            <w:tcW w:w="1702" w:type="dxa"/>
            <w:vMerge/>
          </w:tcPr>
          <w:p w:rsidR="003E2EF4" w:rsidRPr="00213EA7" w:rsidRDefault="003E2EF4" w:rsidP="001F6E2F">
            <w:pPr>
              <w:rPr>
                <w:sz w:val="26"/>
                <w:szCs w:val="26"/>
              </w:rPr>
            </w:pPr>
          </w:p>
        </w:tc>
      </w:tr>
      <w:tr w:rsidR="003E2EF4" w:rsidRPr="00213EA7" w:rsidTr="001F6E2F">
        <w:tc>
          <w:tcPr>
            <w:tcW w:w="649"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1.</w:t>
            </w:r>
          </w:p>
        </w:tc>
        <w:tc>
          <w:tcPr>
            <w:tcW w:w="3241"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275"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702" w:type="dxa"/>
          </w:tcPr>
          <w:p w:rsidR="003E2EF4" w:rsidRPr="00213EA7" w:rsidRDefault="003E2EF4" w:rsidP="001F6E2F">
            <w:pPr>
              <w:pStyle w:val="ConsPlusNormal"/>
              <w:rPr>
                <w:rFonts w:ascii="Times New Roman" w:hAnsi="Times New Roman" w:cs="Times New Roman"/>
                <w:sz w:val="26"/>
                <w:szCs w:val="26"/>
              </w:rPr>
            </w:pPr>
          </w:p>
        </w:tc>
      </w:tr>
      <w:tr w:rsidR="003E2EF4" w:rsidRPr="00213EA7" w:rsidTr="001F6E2F">
        <w:tc>
          <w:tcPr>
            <w:tcW w:w="649"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2.</w:t>
            </w:r>
          </w:p>
        </w:tc>
        <w:tc>
          <w:tcPr>
            <w:tcW w:w="3241"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275"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702" w:type="dxa"/>
          </w:tcPr>
          <w:p w:rsidR="003E2EF4" w:rsidRPr="00213EA7" w:rsidRDefault="003E2EF4" w:rsidP="001F6E2F">
            <w:pPr>
              <w:pStyle w:val="ConsPlusNormal"/>
              <w:rPr>
                <w:rFonts w:ascii="Times New Roman" w:hAnsi="Times New Roman" w:cs="Times New Roman"/>
                <w:sz w:val="26"/>
                <w:szCs w:val="26"/>
              </w:rPr>
            </w:pPr>
          </w:p>
        </w:tc>
      </w:tr>
      <w:tr w:rsidR="003E2EF4" w:rsidRPr="00213EA7" w:rsidTr="001F6E2F">
        <w:tc>
          <w:tcPr>
            <w:tcW w:w="649"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w:t>
            </w:r>
          </w:p>
        </w:tc>
        <w:tc>
          <w:tcPr>
            <w:tcW w:w="3241"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275" w:type="dxa"/>
          </w:tcPr>
          <w:p w:rsidR="003E2EF4" w:rsidRPr="00213EA7" w:rsidRDefault="003E2EF4" w:rsidP="001F6E2F">
            <w:pPr>
              <w:pStyle w:val="ConsPlusNormal"/>
              <w:rPr>
                <w:rFonts w:ascii="Times New Roman" w:hAnsi="Times New Roman" w:cs="Times New Roman"/>
                <w:sz w:val="26"/>
                <w:szCs w:val="26"/>
              </w:rPr>
            </w:pPr>
          </w:p>
        </w:tc>
        <w:tc>
          <w:tcPr>
            <w:tcW w:w="1417" w:type="dxa"/>
          </w:tcPr>
          <w:p w:rsidR="003E2EF4" w:rsidRPr="00213EA7" w:rsidRDefault="003E2EF4" w:rsidP="001F6E2F">
            <w:pPr>
              <w:pStyle w:val="ConsPlusNormal"/>
              <w:rPr>
                <w:rFonts w:ascii="Times New Roman" w:hAnsi="Times New Roman" w:cs="Times New Roman"/>
                <w:sz w:val="26"/>
                <w:szCs w:val="26"/>
              </w:rPr>
            </w:pPr>
          </w:p>
        </w:tc>
        <w:tc>
          <w:tcPr>
            <w:tcW w:w="1702" w:type="dxa"/>
          </w:tcPr>
          <w:p w:rsidR="003E2EF4" w:rsidRPr="00213EA7" w:rsidRDefault="003E2EF4" w:rsidP="001F6E2F">
            <w:pPr>
              <w:pStyle w:val="ConsPlusNormal"/>
              <w:rPr>
                <w:rFonts w:ascii="Times New Roman" w:hAnsi="Times New Roman" w:cs="Times New Roman"/>
                <w:sz w:val="26"/>
                <w:szCs w:val="26"/>
              </w:rPr>
            </w:pPr>
          </w:p>
        </w:tc>
      </w:tr>
    </w:tbl>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          ___________________         _________________________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(дата)                            (подпись)                       (расшифровка подписи)</w:t>
      </w: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p>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5</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w:t>
      </w:r>
    </w:p>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Title"/>
        <w:jc w:val="center"/>
        <w:rPr>
          <w:sz w:val="26"/>
          <w:szCs w:val="26"/>
        </w:rPr>
      </w:pPr>
      <w:bookmarkStart w:id="8" w:name="P10433"/>
      <w:bookmarkEnd w:id="8"/>
      <w:r w:rsidRPr="00213EA7">
        <w:rPr>
          <w:sz w:val="26"/>
          <w:szCs w:val="26"/>
        </w:rPr>
        <w:t>ИТОГОВЫЙ РЕЙТИНГ</w:t>
      </w:r>
    </w:p>
    <w:p w:rsidR="003E2EF4" w:rsidRPr="00213EA7" w:rsidRDefault="003E2EF4" w:rsidP="003E2EF4">
      <w:pPr>
        <w:pStyle w:val="ConsPlusTitle"/>
        <w:jc w:val="center"/>
        <w:rPr>
          <w:sz w:val="26"/>
          <w:szCs w:val="26"/>
        </w:rPr>
      </w:pPr>
      <w:r w:rsidRPr="00213EA7">
        <w:rPr>
          <w:sz w:val="26"/>
          <w:szCs w:val="26"/>
        </w:rPr>
        <w:t>конкурсной документации</w:t>
      </w:r>
    </w:p>
    <w:p w:rsidR="003E2EF4" w:rsidRPr="00213EA7" w:rsidRDefault="003E2EF4" w:rsidP="003E2EF4">
      <w:pPr>
        <w:pStyle w:val="ConsPlusNormal"/>
        <w:jc w:val="both"/>
        <w:rPr>
          <w:rFonts w:ascii="Times New Roman" w:hAnsi="Times New Roman" w:cs="Times New Roman"/>
          <w:sz w:val="26"/>
          <w:szCs w:val="26"/>
        </w:rPr>
      </w:pPr>
    </w:p>
    <w:tbl>
      <w:tblPr>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tblPr>
      <w:tblGrid>
        <w:gridCol w:w="540"/>
        <w:gridCol w:w="2551"/>
        <w:gridCol w:w="4484"/>
        <w:gridCol w:w="2098"/>
      </w:tblGrid>
      <w:tr w:rsidR="003E2EF4" w:rsidRPr="00213EA7" w:rsidTr="001F6E2F">
        <w:tc>
          <w:tcPr>
            <w:tcW w:w="540" w:type="dxa"/>
            <w:vAlign w:val="center"/>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lastRenderedPageBreak/>
              <w:t xml:space="preserve">№ </w:t>
            </w:r>
            <w:proofErr w:type="spellStart"/>
            <w:proofErr w:type="gramStart"/>
            <w:r w:rsidRPr="00213EA7">
              <w:rPr>
                <w:rFonts w:ascii="Times New Roman" w:hAnsi="Times New Roman" w:cs="Times New Roman"/>
                <w:sz w:val="26"/>
                <w:szCs w:val="26"/>
              </w:rPr>
              <w:t>п</w:t>
            </w:r>
            <w:proofErr w:type="spellEnd"/>
            <w:proofErr w:type="gramEnd"/>
            <w:r w:rsidRPr="00213EA7">
              <w:rPr>
                <w:rFonts w:ascii="Times New Roman" w:hAnsi="Times New Roman" w:cs="Times New Roman"/>
                <w:sz w:val="26"/>
                <w:szCs w:val="26"/>
              </w:rPr>
              <w:t>/</w:t>
            </w:r>
            <w:proofErr w:type="spellStart"/>
            <w:r w:rsidRPr="00213EA7">
              <w:rPr>
                <w:rFonts w:ascii="Times New Roman" w:hAnsi="Times New Roman" w:cs="Times New Roman"/>
                <w:sz w:val="26"/>
                <w:szCs w:val="26"/>
              </w:rPr>
              <w:t>п</w:t>
            </w:r>
            <w:proofErr w:type="spellEnd"/>
          </w:p>
        </w:tc>
        <w:tc>
          <w:tcPr>
            <w:tcW w:w="2551" w:type="dxa"/>
            <w:vAlign w:val="center"/>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Наименование заявителя</w:t>
            </w:r>
          </w:p>
        </w:tc>
        <w:tc>
          <w:tcPr>
            <w:tcW w:w="4484" w:type="dxa"/>
            <w:vAlign w:val="center"/>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 xml:space="preserve">Общее количество баллов (на основании </w:t>
            </w:r>
            <w:proofErr w:type="gramStart"/>
            <w:r w:rsidRPr="00213EA7">
              <w:rPr>
                <w:rFonts w:ascii="Times New Roman" w:hAnsi="Times New Roman" w:cs="Times New Roman"/>
                <w:sz w:val="26"/>
                <w:szCs w:val="26"/>
              </w:rPr>
              <w:t>листа оценки конкурсной документации членов конкурсной комиссии</w:t>
            </w:r>
            <w:proofErr w:type="gramEnd"/>
            <w:r w:rsidRPr="00213EA7">
              <w:rPr>
                <w:rFonts w:ascii="Times New Roman" w:hAnsi="Times New Roman" w:cs="Times New Roman"/>
                <w:sz w:val="26"/>
                <w:szCs w:val="26"/>
              </w:rPr>
              <w:t>)</w:t>
            </w:r>
          </w:p>
        </w:tc>
        <w:tc>
          <w:tcPr>
            <w:tcW w:w="2098" w:type="dxa"/>
            <w:vAlign w:val="center"/>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Место в итоговом рейтинге</w:t>
            </w:r>
          </w:p>
        </w:tc>
      </w:tr>
      <w:tr w:rsidR="003E2EF4" w:rsidRPr="00213EA7" w:rsidTr="001F6E2F">
        <w:tc>
          <w:tcPr>
            <w:tcW w:w="540"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1.</w:t>
            </w:r>
          </w:p>
        </w:tc>
        <w:tc>
          <w:tcPr>
            <w:tcW w:w="2551" w:type="dxa"/>
          </w:tcPr>
          <w:p w:rsidR="003E2EF4" w:rsidRPr="00213EA7" w:rsidRDefault="003E2EF4" w:rsidP="001F6E2F">
            <w:pPr>
              <w:pStyle w:val="ConsPlusNormal"/>
              <w:rPr>
                <w:rFonts w:ascii="Times New Roman" w:hAnsi="Times New Roman" w:cs="Times New Roman"/>
                <w:sz w:val="26"/>
                <w:szCs w:val="26"/>
              </w:rPr>
            </w:pPr>
          </w:p>
        </w:tc>
        <w:tc>
          <w:tcPr>
            <w:tcW w:w="4484" w:type="dxa"/>
          </w:tcPr>
          <w:p w:rsidR="003E2EF4" w:rsidRPr="00213EA7" w:rsidRDefault="003E2EF4" w:rsidP="001F6E2F">
            <w:pPr>
              <w:pStyle w:val="ConsPlusNormal"/>
              <w:rPr>
                <w:rFonts w:ascii="Times New Roman" w:hAnsi="Times New Roman" w:cs="Times New Roman"/>
                <w:sz w:val="26"/>
                <w:szCs w:val="26"/>
              </w:rPr>
            </w:pPr>
          </w:p>
        </w:tc>
        <w:tc>
          <w:tcPr>
            <w:tcW w:w="2098" w:type="dxa"/>
          </w:tcPr>
          <w:p w:rsidR="003E2EF4" w:rsidRPr="00213EA7" w:rsidRDefault="003E2EF4" w:rsidP="001F6E2F">
            <w:pPr>
              <w:pStyle w:val="ConsPlusNormal"/>
              <w:rPr>
                <w:rFonts w:ascii="Times New Roman" w:hAnsi="Times New Roman" w:cs="Times New Roman"/>
                <w:sz w:val="26"/>
                <w:szCs w:val="26"/>
              </w:rPr>
            </w:pPr>
          </w:p>
        </w:tc>
      </w:tr>
      <w:tr w:rsidR="003E2EF4" w:rsidRPr="00213EA7" w:rsidTr="001F6E2F">
        <w:tc>
          <w:tcPr>
            <w:tcW w:w="540"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2.</w:t>
            </w:r>
          </w:p>
        </w:tc>
        <w:tc>
          <w:tcPr>
            <w:tcW w:w="2551" w:type="dxa"/>
          </w:tcPr>
          <w:p w:rsidR="003E2EF4" w:rsidRPr="00213EA7" w:rsidRDefault="003E2EF4" w:rsidP="001F6E2F">
            <w:pPr>
              <w:pStyle w:val="ConsPlusNormal"/>
              <w:rPr>
                <w:rFonts w:ascii="Times New Roman" w:hAnsi="Times New Roman" w:cs="Times New Roman"/>
                <w:sz w:val="26"/>
                <w:szCs w:val="26"/>
              </w:rPr>
            </w:pPr>
          </w:p>
        </w:tc>
        <w:tc>
          <w:tcPr>
            <w:tcW w:w="4484" w:type="dxa"/>
          </w:tcPr>
          <w:p w:rsidR="003E2EF4" w:rsidRPr="00213EA7" w:rsidRDefault="003E2EF4" w:rsidP="001F6E2F">
            <w:pPr>
              <w:pStyle w:val="ConsPlusNormal"/>
              <w:rPr>
                <w:rFonts w:ascii="Times New Roman" w:hAnsi="Times New Roman" w:cs="Times New Roman"/>
                <w:sz w:val="26"/>
                <w:szCs w:val="26"/>
              </w:rPr>
            </w:pPr>
          </w:p>
        </w:tc>
        <w:tc>
          <w:tcPr>
            <w:tcW w:w="2098" w:type="dxa"/>
          </w:tcPr>
          <w:p w:rsidR="003E2EF4" w:rsidRPr="00213EA7" w:rsidRDefault="003E2EF4" w:rsidP="001F6E2F">
            <w:pPr>
              <w:pStyle w:val="ConsPlusNormal"/>
              <w:rPr>
                <w:rFonts w:ascii="Times New Roman" w:hAnsi="Times New Roman" w:cs="Times New Roman"/>
                <w:sz w:val="26"/>
                <w:szCs w:val="26"/>
              </w:rPr>
            </w:pPr>
          </w:p>
        </w:tc>
      </w:tr>
      <w:tr w:rsidR="003E2EF4" w:rsidRPr="00213EA7" w:rsidTr="001F6E2F">
        <w:tc>
          <w:tcPr>
            <w:tcW w:w="540" w:type="dxa"/>
          </w:tcPr>
          <w:p w:rsidR="003E2EF4" w:rsidRPr="00213EA7" w:rsidRDefault="003E2EF4" w:rsidP="001F6E2F">
            <w:pPr>
              <w:pStyle w:val="ConsPlusNormal"/>
              <w:jc w:val="center"/>
              <w:rPr>
                <w:rFonts w:ascii="Times New Roman" w:hAnsi="Times New Roman" w:cs="Times New Roman"/>
                <w:sz w:val="26"/>
                <w:szCs w:val="26"/>
              </w:rPr>
            </w:pPr>
            <w:r w:rsidRPr="00213EA7">
              <w:rPr>
                <w:rFonts w:ascii="Times New Roman" w:hAnsi="Times New Roman" w:cs="Times New Roman"/>
                <w:sz w:val="26"/>
                <w:szCs w:val="26"/>
              </w:rPr>
              <w:t>..</w:t>
            </w:r>
          </w:p>
        </w:tc>
        <w:tc>
          <w:tcPr>
            <w:tcW w:w="2551" w:type="dxa"/>
          </w:tcPr>
          <w:p w:rsidR="003E2EF4" w:rsidRPr="00213EA7" w:rsidRDefault="003E2EF4" w:rsidP="001F6E2F">
            <w:pPr>
              <w:pStyle w:val="ConsPlusNormal"/>
              <w:rPr>
                <w:rFonts w:ascii="Times New Roman" w:hAnsi="Times New Roman" w:cs="Times New Roman"/>
                <w:sz w:val="26"/>
                <w:szCs w:val="26"/>
              </w:rPr>
            </w:pPr>
          </w:p>
        </w:tc>
        <w:tc>
          <w:tcPr>
            <w:tcW w:w="4484" w:type="dxa"/>
          </w:tcPr>
          <w:p w:rsidR="003E2EF4" w:rsidRPr="00213EA7" w:rsidRDefault="003E2EF4" w:rsidP="001F6E2F">
            <w:pPr>
              <w:pStyle w:val="ConsPlusNormal"/>
              <w:rPr>
                <w:rFonts w:ascii="Times New Roman" w:hAnsi="Times New Roman" w:cs="Times New Roman"/>
                <w:sz w:val="26"/>
                <w:szCs w:val="26"/>
              </w:rPr>
            </w:pPr>
          </w:p>
        </w:tc>
        <w:tc>
          <w:tcPr>
            <w:tcW w:w="2098" w:type="dxa"/>
          </w:tcPr>
          <w:p w:rsidR="003E2EF4" w:rsidRPr="00213EA7" w:rsidRDefault="003E2EF4" w:rsidP="001F6E2F">
            <w:pPr>
              <w:pStyle w:val="ConsPlusNormal"/>
              <w:rPr>
                <w:rFonts w:ascii="Times New Roman" w:hAnsi="Times New Roman" w:cs="Times New Roman"/>
                <w:sz w:val="26"/>
                <w:szCs w:val="26"/>
              </w:rPr>
            </w:pPr>
          </w:p>
        </w:tc>
      </w:tr>
    </w:tbl>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Секретарь конкурсной комиссии __________________ </w:t>
      </w:r>
      <w:r>
        <w:rPr>
          <w:rFonts w:ascii="Times New Roman" w:hAnsi="Times New Roman" w:cs="Times New Roman"/>
          <w:sz w:val="26"/>
          <w:szCs w:val="26"/>
        </w:rPr>
        <w:t xml:space="preserve">        </w:t>
      </w:r>
      <w:r w:rsidRPr="00213EA7">
        <w:rPr>
          <w:rFonts w:ascii="Times New Roman" w:hAnsi="Times New Roman" w:cs="Times New Roman"/>
          <w:sz w:val="26"/>
          <w:szCs w:val="26"/>
        </w:rPr>
        <w:t>__________________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(подпись)     </w:t>
      </w:r>
      <w:r>
        <w:rPr>
          <w:rFonts w:ascii="Times New Roman" w:hAnsi="Times New Roman" w:cs="Times New Roman"/>
          <w:sz w:val="26"/>
          <w:szCs w:val="26"/>
        </w:rPr>
        <w:t xml:space="preserve">         </w:t>
      </w:r>
      <w:r w:rsidRPr="00213EA7">
        <w:rPr>
          <w:rFonts w:ascii="Times New Roman" w:hAnsi="Times New Roman" w:cs="Times New Roman"/>
          <w:sz w:val="26"/>
          <w:szCs w:val="26"/>
        </w:rPr>
        <w:t>(расшифровка подписи)</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________________</w:t>
      </w:r>
    </w:p>
    <w:p w:rsidR="003E2EF4" w:rsidRPr="00213EA7" w:rsidRDefault="003E2EF4" w:rsidP="003E2EF4">
      <w:pPr>
        <w:pStyle w:val="ConsPlusNonformat"/>
        <w:jc w:val="both"/>
        <w:rPr>
          <w:rFonts w:ascii="Times New Roman" w:hAnsi="Times New Roman" w:cs="Times New Roman"/>
          <w:sz w:val="26"/>
          <w:szCs w:val="26"/>
        </w:rPr>
      </w:pPr>
      <w:r w:rsidRPr="00213EA7">
        <w:rPr>
          <w:rFonts w:ascii="Times New Roman" w:hAnsi="Times New Roman" w:cs="Times New Roman"/>
          <w:sz w:val="26"/>
          <w:szCs w:val="26"/>
        </w:rPr>
        <w:t xml:space="preserve">    (дата)</w:t>
      </w:r>
    </w:p>
    <w:p w:rsidR="003E2EF4" w:rsidRPr="00213EA7" w:rsidRDefault="003E2EF4" w:rsidP="003E2EF4">
      <w:pPr>
        <w:pStyle w:val="ConsPlusNormal"/>
        <w:jc w:val="both"/>
        <w:rPr>
          <w:rFonts w:ascii="Times New Roman" w:hAnsi="Times New Roman" w:cs="Times New Roman"/>
          <w:sz w:val="26"/>
          <w:szCs w:val="26"/>
        </w:rPr>
      </w:pPr>
    </w:p>
    <w:p w:rsidR="003E2EF4" w:rsidRDefault="003E2EF4" w:rsidP="003E2EF4">
      <w:pPr>
        <w:pStyle w:val="ConsPlusNormal"/>
        <w:jc w:val="right"/>
        <w:outlineLvl w:val="1"/>
        <w:rPr>
          <w:rFonts w:ascii="Times New Roman" w:hAnsi="Times New Roman" w:cs="Times New Roman"/>
          <w:sz w:val="26"/>
          <w:szCs w:val="26"/>
        </w:rPr>
      </w:pPr>
    </w:p>
    <w:p w:rsidR="003E2EF4" w:rsidRDefault="003E2EF4" w:rsidP="003E2EF4">
      <w:pPr>
        <w:pStyle w:val="ConsPlusNormal"/>
        <w:jc w:val="right"/>
        <w:outlineLvl w:val="1"/>
        <w:rPr>
          <w:rFonts w:ascii="Times New Roman" w:hAnsi="Times New Roman" w:cs="Times New Roman"/>
          <w:sz w:val="26"/>
          <w:szCs w:val="26"/>
        </w:rPr>
      </w:pPr>
    </w:p>
    <w:p w:rsidR="003E2EF4" w:rsidRPr="00213EA7" w:rsidRDefault="003E2EF4" w:rsidP="003E2EF4">
      <w:pPr>
        <w:pStyle w:val="ConsPlusNormal"/>
        <w:jc w:val="right"/>
        <w:outlineLvl w:val="1"/>
        <w:rPr>
          <w:rFonts w:ascii="Times New Roman" w:hAnsi="Times New Roman" w:cs="Times New Roman"/>
          <w:sz w:val="26"/>
          <w:szCs w:val="26"/>
        </w:rPr>
      </w:pPr>
      <w:r w:rsidRPr="00213EA7">
        <w:rPr>
          <w:rFonts w:ascii="Times New Roman" w:hAnsi="Times New Roman" w:cs="Times New Roman"/>
          <w:sz w:val="26"/>
          <w:szCs w:val="26"/>
        </w:rPr>
        <w:t>Приложение N 6</w:t>
      </w:r>
    </w:p>
    <w:p w:rsidR="003E2EF4" w:rsidRPr="00213EA7" w:rsidRDefault="003E2EF4" w:rsidP="003E2EF4">
      <w:pPr>
        <w:jc w:val="right"/>
        <w:rPr>
          <w:bCs/>
          <w:sz w:val="26"/>
          <w:szCs w:val="26"/>
        </w:rPr>
      </w:pPr>
      <w:r w:rsidRPr="00213EA7">
        <w:rPr>
          <w:sz w:val="26"/>
          <w:szCs w:val="26"/>
        </w:rPr>
        <w:t xml:space="preserve">к Положению </w:t>
      </w:r>
      <w:r w:rsidRPr="00213EA7">
        <w:rPr>
          <w:bCs/>
          <w:sz w:val="26"/>
          <w:szCs w:val="26"/>
        </w:rPr>
        <w:t xml:space="preserve">о порядке и условиях </w:t>
      </w:r>
    </w:p>
    <w:p w:rsidR="003E2EF4" w:rsidRPr="00213EA7" w:rsidRDefault="003E2EF4" w:rsidP="003E2EF4">
      <w:pPr>
        <w:jc w:val="right"/>
        <w:rPr>
          <w:bCs/>
          <w:sz w:val="26"/>
          <w:szCs w:val="26"/>
        </w:rPr>
      </w:pPr>
      <w:r w:rsidRPr="00213EA7">
        <w:rPr>
          <w:bCs/>
          <w:sz w:val="26"/>
          <w:szCs w:val="26"/>
        </w:rPr>
        <w:t xml:space="preserve">проведение конкурса </w:t>
      </w:r>
      <w:r w:rsidRPr="00213EA7">
        <w:rPr>
          <w:sz w:val="26"/>
          <w:szCs w:val="26"/>
        </w:rPr>
        <w:t xml:space="preserve">на </w:t>
      </w:r>
      <w:r w:rsidRPr="00213EA7">
        <w:rPr>
          <w:bCs/>
          <w:sz w:val="26"/>
          <w:szCs w:val="26"/>
        </w:rPr>
        <w:t>предоставление</w:t>
      </w:r>
    </w:p>
    <w:p w:rsidR="003E2EF4" w:rsidRPr="00213EA7" w:rsidRDefault="003E2EF4" w:rsidP="003E2EF4">
      <w:pPr>
        <w:jc w:val="right"/>
        <w:rPr>
          <w:bCs/>
          <w:sz w:val="26"/>
          <w:szCs w:val="26"/>
        </w:rPr>
      </w:pPr>
      <w:r w:rsidRPr="00213EA7">
        <w:rPr>
          <w:bCs/>
          <w:sz w:val="26"/>
          <w:szCs w:val="26"/>
        </w:rPr>
        <w:t xml:space="preserve"> иных межбюджетных трансфертов бюджетам</w:t>
      </w:r>
    </w:p>
    <w:p w:rsidR="003E2EF4" w:rsidRPr="00213EA7" w:rsidRDefault="003E2EF4" w:rsidP="003E2EF4">
      <w:pPr>
        <w:jc w:val="right"/>
        <w:rPr>
          <w:bCs/>
          <w:sz w:val="26"/>
          <w:szCs w:val="26"/>
        </w:rPr>
      </w:pPr>
      <w:r w:rsidRPr="00213EA7">
        <w:rPr>
          <w:bCs/>
          <w:sz w:val="26"/>
          <w:szCs w:val="26"/>
        </w:rPr>
        <w:t xml:space="preserve"> муниципальных образований поселений</w:t>
      </w:r>
    </w:p>
    <w:p w:rsidR="003E2EF4" w:rsidRPr="00213EA7" w:rsidRDefault="003E2EF4" w:rsidP="003E2EF4">
      <w:pPr>
        <w:jc w:val="right"/>
        <w:rPr>
          <w:bCs/>
          <w:sz w:val="26"/>
          <w:szCs w:val="26"/>
        </w:rPr>
      </w:pPr>
      <w:r w:rsidRPr="00213EA7">
        <w:rPr>
          <w:bCs/>
          <w:sz w:val="26"/>
          <w:szCs w:val="26"/>
        </w:rPr>
        <w:t xml:space="preserve"> Пинежского района  на софинансирование </w:t>
      </w:r>
    </w:p>
    <w:p w:rsidR="003E2EF4" w:rsidRPr="00213EA7" w:rsidRDefault="003E2EF4" w:rsidP="003E2EF4">
      <w:pPr>
        <w:jc w:val="right"/>
        <w:rPr>
          <w:bCs/>
          <w:sz w:val="26"/>
          <w:szCs w:val="26"/>
        </w:rPr>
      </w:pPr>
      <w:r w:rsidRPr="00213EA7">
        <w:rPr>
          <w:bCs/>
          <w:sz w:val="26"/>
          <w:szCs w:val="26"/>
        </w:rPr>
        <w:t>мероприятий в сфере обеспечения</w:t>
      </w:r>
    </w:p>
    <w:p w:rsidR="003E2EF4" w:rsidRPr="00213EA7" w:rsidRDefault="003E2EF4" w:rsidP="003E2EF4">
      <w:pPr>
        <w:jc w:val="right"/>
        <w:rPr>
          <w:bCs/>
          <w:sz w:val="26"/>
          <w:szCs w:val="26"/>
        </w:rPr>
      </w:pPr>
      <w:r w:rsidRPr="00213EA7">
        <w:rPr>
          <w:bCs/>
          <w:sz w:val="26"/>
          <w:szCs w:val="26"/>
        </w:rPr>
        <w:t xml:space="preserve"> пожарной безопасности в 2022 году</w:t>
      </w:r>
    </w:p>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jc w:val="center"/>
        <w:rPr>
          <w:sz w:val="26"/>
          <w:szCs w:val="26"/>
        </w:rPr>
      </w:pPr>
      <w:r w:rsidRPr="00213EA7">
        <w:rPr>
          <w:sz w:val="26"/>
          <w:szCs w:val="26"/>
        </w:rPr>
        <w:t>ОТЧЕТ</w:t>
      </w:r>
    </w:p>
    <w:p w:rsidR="003E2EF4" w:rsidRPr="00213EA7" w:rsidRDefault="003E2EF4" w:rsidP="003E2EF4">
      <w:pPr>
        <w:jc w:val="center"/>
        <w:rPr>
          <w:bCs/>
          <w:sz w:val="26"/>
          <w:szCs w:val="26"/>
        </w:rPr>
      </w:pPr>
      <w:r w:rsidRPr="00213EA7">
        <w:rPr>
          <w:sz w:val="26"/>
          <w:szCs w:val="26"/>
        </w:rPr>
        <w:t xml:space="preserve">о расходовании </w:t>
      </w:r>
      <w:r w:rsidRPr="00213EA7">
        <w:rPr>
          <w:bCs/>
          <w:sz w:val="26"/>
          <w:szCs w:val="26"/>
        </w:rPr>
        <w:t>иных межбюджетных трансфертов 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p>
    <w:p w:rsidR="003E2EF4" w:rsidRPr="00213EA7" w:rsidRDefault="003E2EF4" w:rsidP="003E2EF4">
      <w:pPr>
        <w:jc w:val="center"/>
        <w:rPr>
          <w:sz w:val="26"/>
          <w:szCs w:val="26"/>
        </w:rPr>
      </w:pPr>
    </w:p>
    <w:p w:rsidR="003E2EF4" w:rsidRPr="00213EA7" w:rsidRDefault="003E2EF4" w:rsidP="003E2EF4">
      <w:pPr>
        <w:jc w:val="center"/>
        <w:rPr>
          <w:sz w:val="26"/>
          <w:szCs w:val="26"/>
        </w:rPr>
      </w:pPr>
      <w:r w:rsidRPr="00213EA7">
        <w:rPr>
          <w:sz w:val="26"/>
          <w:szCs w:val="26"/>
        </w:rPr>
        <w:t>по _______________________________________________________</w:t>
      </w:r>
    </w:p>
    <w:p w:rsidR="003E2EF4" w:rsidRPr="00213EA7" w:rsidRDefault="003E2EF4" w:rsidP="003E2EF4">
      <w:pPr>
        <w:jc w:val="center"/>
        <w:rPr>
          <w:sz w:val="26"/>
          <w:szCs w:val="26"/>
        </w:rPr>
      </w:pPr>
      <w:r w:rsidRPr="00213EA7">
        <w:rPr>
          <w:sz w:val="26"/>
          <w:szCs w:val="26"/>
        </w:rPr>
        <w:t>(наименование муниципального образования Пинежского</w:t>
      </w:r>
      <w:r>
        <w:rPr>
          <w:sz w:val="26"/>
          <w:szCs w:val="26"/>
        </w:rPr>
        <w:t xml:space="preserve"> муниципального</w:t>
      </w:r>
      <w:r w:rsidRPr="00213EA7">
        <w:rPr>
          <w:sz w:val="26"/>
          <w:szCs w:val="26"/>
        </w:rPr>
        <w:t xml:space="preserve"> района)</w:t>
      </w:r>
    </w:p>
    <w:p w:rsidR="003E2EF4" w:rsidRPr="00213EA7" w:rsidRDefault="003E2EF4" w:rsidP="003E2EF4">
      <w:pPr>
        <w:jc w:val="center"/>
        <w:rPr>
          <w:sz w:val="26"/>
          <w:szCs w:val="26"/>
        </w:rPr>
      </w:pPr>
    </w:p>
    <w:p w:rsidR="003E2EF4" w:rsidRPr="00213EA7" w:rsidRDefault="003E2EF4" w:rsidP="003E2EF4">
      <w:pPr>
        <w:jc w:val="center"/>
        <w:rPr>
          <w:sz w:val="26"/>
          <w:szCs w:val="26"/>
        </w:rPr>
      </w:pPr>
      <w:r w:rsidRPr="00213EA7">
        <w:rPr>
          <w:sz w:val="26"/>
          <w:szCs w:val="26"/>
        </w:rPr>
        <w:t>за __________________ 20___ года</w:t>
      </w:r>
    </w:p>
    <w:p w:rsidR="003E2EF4" w:rsidRPr="00213EA7" w:rsidRDefault="003E2EF4" w:rsidP="003E2EF4">
      <w:pPr>
        <w:jc w:val="center"/>
        <w:rPr>
          <w:sz w:val="26"/>
          <w:szCs w:val="26"/>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384"/>
        <w:gridCol w:w="1559"/>
        <w:gridCol w:w="1340"/>
        <w:gridCol w:w="1998"/>
        <w:gridCol w:w="1894"/>
        <w:gridCol w:w="1395"/>
      </w:tblGrid>
      <w:tr w:rsidR="003E2EF4" w:rsidRPr="00213EA7" w:rsidTr="001F6E2F">
        <w:tc>
          <w:tcPr>
            <w:tcW w:w="1384" w:type="dxa"/>
            <w:vAlign w:val="center"/>
          </w:tcPr>
          <w:p w:rsidR="003E2EF4" w:rsidRPr="00213EA7" w:rsidRDefault="003E2EF4" w:rsidP="001F6E2F">
            <w:pPr>
              <w:jc w:val="center"/>
              <w:rPr>
                <w:sz w:val="26"/>
                <w:szCs w:val="26"/>
              </w:rPr>
            </w:pPr>
            <w:r w:rsidRPr="00213EA7">
              <w:rPr>
                <w:sz w:val="26"/>
                <w:szCs w:val="26"/>
              </w:rPr>
              <w:t xml:space="preserve">Лимит </w:t>
            </w:r>
            <w:proofErr w:type="spellStart"/>
            <w:proofErr w:type="gramStart"/>
            <w:r w:rsidRPr="00213EA7">
              <w:rPr>
                <w:sz w:val="26"/>
                <w:szCs w:val="26"/>
              </w:rPr>
              <w:t>бюджет</w:t>
            </w:r>
            <w:r>
              <w:rPr>
                <w:sz w:val="26"/>
                <w:szCs w:val="26"/>
              </w:rPr>
              <w:t>-</w:t>
            </w:r>
            <w:r w:rsidRPr="00213EA7">
              <w:rPr>
                <w:sz w:val="26"/>
                <w:szCs w:val="26"/>
              </w:rPr>
              <w:t>ных</w:t>
            </w:r>
            <w:proofErr w:type="spellEnd"/>
            <w:proofErr w:type="gramEnd"/>
            <w:r w:rsidRPr="00213EA7">
              <w:rPr>
                <w:sz w:val="26"/>
                <w:szCs w:val="26"/>
              </w:rPr>
              <w:t xml:space="preserve"> </w:t>
            </w:r>
            <w:proofErr w:type="spellStart"/>
            <w:r w:rsidRPr="00213EA7">
              <w:rPr>
                <w:sz w:val="26"/>
                <w:szCs w:val="26"/>
              </w:rPr>
              <w:t>обяза</w:t>
            </w:r>
            <w:r>
              <w:rPr>
                <w:sz w:val="26"/>
                <w:szCs w:val="26"/>
              </w:rPr>
              <w:t>-</w:t>
            </w:r>
            <w:r w:rsidRPr="00213EA7">
              <w:rPr>
                <w:sz w:val="26"/>
                <w:szCs w:val="26"/>
              </w:rPr>
              <w:t>тельств</w:t>
            </w:r>
            <w:proofErr w:type="spellEnd"/>
          </w:p>
        </w:tc>
        <w:tc>
          <w:tcPr>
            <w:tcW w:w="1559" w:type="dxa"/>
            <w:vAlign w:val="center"/>
          </w:tcPr>
          <w:p w:rsidR="003E2EF4" w:rsidRPr="00213EA7" w:rsidRDefault="003E2EF4" w:rsidP="001F6E2F">
            <w:pPr>
              <w:jc w:val="center"/>
              <w:rPr>
                <w:sz w:val="26"/>
                <w:szCs w:val="26"/>
              </w:rPr>
            </w:pPr>
            <w:r w:rsidRPr="00213EA7">
              <w:rPr>
                <w:sz w:val="26"/>
                <w:szCs w:val="26"/>
              </w:rPr>
              <w:t xml:space="preserve">Поступило средств за отчетный период </w:t>
            </w:r>
            <w:proofErr w:type="spellStart"/>
            <w:proofErr w:type="gramStart"/>
            <w:r w:rsidRPr="00213EA7">
              <w:rPr>
                <w:sz w:val="26"/>
                <w:szCs w:val="26"/>
              </w:rPr>
              <w:t>нарастаю</w:t>
            </w:r>
            <w:r>
              <w:rPr>
                <w:sz w:val="26"/>
                <w:szCs w:val="26"/>
              </w:rPr>
              <w:t>-</w:t>
            </w:r>
            <w:r w:rsidRPr="00213EA7">
              <w:rPr>
                <w:sz w:val="26"/>
                <w:szCs w:val="26"/>
              </w:rPr>
              <w:t>щим</w:t>
            </w:r>
            <w:proofErr w:type="spellEnd"/>
            <w:proofErr w:type="gramEnd"/>
            <w:r w:rsidRPr="00213EA7">
              <w:rPr>
                <w:sz w:val="26"/>
                <w:szCs w:val="26"/>
              </w:rPr>
              <w:t xml:space="preserve"> итогом</w:t>
            </w:r>
          </w:p>
        </w:tc>
        <w:tc>
          <w:tcPr>
            <w:tcW w:w="1340" w:type="dxa"/>
            <w:vAlign w:val="center"/>
          </w:tcPr>
          <w:p w:rsidR="003E2EF4" w:rsidRPr="00213EA7" w:rsidRDefault="003E2EF4" w:rsidP="001F6E2F">
            <w:pPr>
              <w:jc w:val="center"/>
              <w:rPr>
                <w:sz w:val="26"/>
                <w:szCs w:val="26"/>
              </w:rPr>
            </w:pPr>
            <w:r w:rsidRPr="00213EA7">
              <w:rPr>
                <w:sz w:val="26"/>
                <w:szCs w:val="26"/>
              </w:rPr>
              <w:t xml:space="preserve">Кассовые расходы за отчетный период </w:t>
            </w:r>
            <w:proofErr w:type="spellStart"/>
            <w:proofErr w:type="gramStart"/>
            <w:r w:rsidRPr="00213EA7">
              <w:rPr>
                <w:sz w:val="26"/>
                <w:szCs w:val="26"/>
              </w:rPr>
              <w:t>нараста</w:t>
            </w:r>
            <w:r>
              <w:rPr>
                <w:sz w:val="26"/>
                <w:szCs w:val="26"/>
              </w:rPr>
              <w:t>-</w:t>
            </w:r>
            <w:r w:rsidRPr="00213EA7">
              <w:rPr>
                <w:sz w:val="26"/>
                <w:szCs w:val="26"/>
              </w:rPr>
              <w:t>ющим</w:t>
            </w:r>
            <w:proofErr w:type="spellEnd"/>
            <w:proofErr w:type="gramEnd"/>
            <w:r w:rsidRPr="00213EA7">
              <w:rPr>
                <w:sz w:val="26"/>
                <w:szCs w:val="26"/>
              </w:rPr>
              <w:t xml:space="preserve"> итогом</w:t>
            </w:r>
          </w:p>
        </w:tc>
        <w:tc>
          <w:tcPr>
            <w:tcW w:w="1998" w:type="dxa"/>
            <w:vAlign w:val="center"/>
          </w:tcPr>
          <w:p w:rsidR="003E2EF4" w:rsidRPr="00213EA7" w:rsidRDefault="003E2EF4" w:rsidP="001F6E2F">
            <w:pPr>
              <w:jc w:val="center"/>
              <w:rPr>
                <w:sz w:val="26"/>
                <w:szCs w:val="26"/>
              </w:rPr>
            </w:pPr>
            <w:r w:rsidRPr="00213EA7">
              <w:rPr>
                <w:sz w:val="26"/>
                <w:szCs w:val="26"/>
              </w:rPr>
              <w:t xml:space="preserve">Остаток </w:t>
            </w:r>
            <w:proofErr w:type="spellStart"/>
            <w:proofErr w:type="gramStart"/>
            <w:r w:rsidRPr="00213EA7">
              <w:rPr>
                <w:sz w:val="26"/>
                <w:szCs w:val="26"/>
              </w:rPr>
              <w:t>неиспользован</w:t>
            </w:r>
            <w:r>
              <w:rPr>
                <w:sz w:val="26"/>
                <w:szCs w:val="26"/>
              </w:rPr>
              <w:t>-</w:t>
            </w:r>
            <w:r w:rsidRPr="00213EA7">
              <w:rPr>
                <w:sz w:val="26"/>
                <w:szCs w:val="26"/>
              </w:rPr>
              <w:t>ных</w:t>
            </w:r>
            <w:proofErr w:type="spellEnd"/>
            <w:proofErr w:type="gramEnd"/>
            <w:r w:rsidRPr="00213EA7">
              <w:rPr>
                <w:sz w:val="26"/>
                <w:szCs w:val="26"/>
              </w:rPr>
              <w:t xml:space="preserve"> средств</w:t>
            </w:r>
          </w:p>
        </w:tc>
        <w:tc>
          <w:tcPr>
            <w:tcW w:w="1894" w:type="dxa"/>
            <w:vAlign w:val="center"/>
          </w:tcPr>
          <w:p w:rsidR="003E2EF4" w:rsidRPr="00213EA7" w:rsidRDefault="003E2EF4" w:rsidP="001F6E2F">
            <w:pPr>
              <w:jc w:val="center"/>
              <w:rPr>
                <w:sz w:val="26"/>
                <w:szCs w:val="26"/>
              </w:rPr>
            </w:pPr>
            <w:r w:rsidRPr="00213EA7">
              <w:rPr>
                <w:sz w:val="26"/>
                <w:szCs w:val="26"/>
              </w:rPr>
              <w:t xml:space="preserve">Документы, </w:t>
            </w:r>
            <w:proofErr w:type="spellStart"/>
            <w:proofErr w:type="gramStart"/>
            <w:r w:rsidRPr="00213EA7">
              <w:rPr>
                <w:sz w:val="26"/>
                <w:szCs w:val="26"/>
              </w:rPr>
              <w:t>подтвержда</w:t>
            </w:r>
            <w:r>
              <w:rPr>
                <w:sz w:val="26"/>
                <w:szCs w:val="26"/>
              </w:rPr>
              <w:t>-</w:t>
            </w:r>
            <w:r w:rsidRPr="00213EA7">
              <w:rPr>
                <w:sz w:val="26"/>
                <w:szCs w:val="26"/>
              </w:rPr>
              <w:t>ющие</w:t>
            </w:r>
            <w:proofErr w:type="spellEnd"/>
            <w:proofErr w:type="gramEnd"/>
            <w:r w:rsidRPr="00213EA7">
              <w:rPr>
                <w:sz w:val="26"/>
                <w:szCs w:val="26"/>
              </w:rPr>
              <w:t xml:space="preserve"> выполнение работ</w:t>
            </w:r>
          </w:p>
        </w:tc>
        <w:tc>
          <w:tcPr>
            <w:tcW w:w="1395" w:type="dxa"/>
            <w:vAlign w:val="center"/>
          </w:tcPr>
          <w:p w:rsidR="003E2EF4" w:rsidRPr="00213EA7" w:rsidRDefault="003E2EF4" w:rsidP="001F6E2F">
            <w:pPr>
              <w:jc w:val="center"/>
              <w:rPr>
                <w:sz w:val="26"/>
                <w:szCs w:val="26"/>
              </w:rPr>
            </w:pPr>
            <w:r w:rsidRPr="00213EA7">
              <w:rPr>
                <w:sz w:val="26"/>
                <w:szCs w:val="26"/>
              </w:rPr>
              <w:t>Примечание</w:t>
            </w:r>
          </w:p>
        </w:tc>
      </w:tr>
      <w:tr w:rsidR="003E2EF4" w:rsidRPr="00213EA7" w:rsidTr="001F6E2F">
        <w:tc>
          <w:tcPr>
            <w:tcW w:w="1384" w:type="dxa"/>
          </w:tcPr>
          <w:p w:rsidR="003E2EF4" w:rsidRPr="00213EA7" w:rsidRDefault="003E2EF4" w:rsidP="001F6E2F">
            <w:pPr>
              <w:jc w:val="center"/>
              <w:rPr>
                <w:sz w:val="26"/>
                <w:szCs w:val="26"/>
              </w:rPr>
            </w:pPr>
            <w:r w:rsidRPr="00213EA7">
              <w:rPr>
                <w:sz w:val="26"/>
                <w:szCs w:val="26"/>
              </w:rPr>
              <w:t>1</w:t>
            </w:r>
          </w:p>
        </w:tc>
        <w:tc>
          <w:tcPr>
            <w:tcW w:w="1559" w:type="dxa"/>
          </w:tcPr>
          <w:p w:rsidR="003E2EF4" w:rsidRPr="00213EA7" w:rsidRDefault="003E2EF4" w:rsidP="001F6E2F">
            <w:pPr>
              <w:jc w:val="center"/>
              <w:rPr>
                <w:sz w:val="26"/>
                <w:szCs w:val="26"/>
              </w:rPr>
            </w:pPr>
            <w:r w:rsidRPr="00213EA7">
              <w:rPr>
                <w:sz w:val="26"/>
                <w:szCs w:val="26"/>
              </w:rPr>
              <w:t>2</w:t>
            </w:r>
          </w:p>
        </w:tc>
        <w:tc>
          <w:tcPr>
            <w:tcW w:w="1340" w:type="dxa"/>
          </w:tcPr>
          <w:p w:rsidR="003E2EF4" w:rsidRPr="00213EA7" w:rsidRDefault="003E2EF4" w:rsidP="001F6E2F">
            <w:pPr>
              <w:jc w:val="center"/>
              <w:rPr>
                <w:sz w:val="26"/>
                <w:szCs w:val="26"/>
              </w:rPr>
            </w:pPr>
            <w:r w:rsidRPr="00213EA7">
              <w:rPr>
                <w:sz w:val="26"/>
                <w:szCs w:val="26"/>
              </w:rPr>
              <w:t>3</w:t>
            </w:r>
          </w:p>
        </w:tc>
        <w:tc>
          <w:tcPr>
            <w:tcW w:w="1998" w:type="dxa"/>
          </w:tcPr>
          <w:p w:rsidR="003E2EF4" w:rsidRPr="00213EA7" w:rsidRDefault="003E2EF4" w:rsidP="001F6E2F">
            <w:pPr>
              <w:jc w:val="center"/>
              <w:rPr>
                <w:sz w:val="26"/>
                <w:szCs w:val="26"/>
              </w:rPr>
            </w:pPr>
            <w:r w:rsidRPr="00213EA7">
              <w:rPr>
                <w:sz w:val="26"/>
                <w:szCs w:val="26"/>
              </w:rPr>
              <w:t>4</w:t>
            </w:r>
          </w:p>
        </w:tc>
        <w:tc>
          <w:tcPr>
            <w:tcW w:w="1894" w:type="dxa"/>
          </w:tcPr>
          <w:p w:rsidR="003E2EF4" w:rsidRPr="00213EA7" w:rsidRDefault="003E2EF4" w:rsidP="001F6E2F">
            <w:pPr>
              <w:jc w:val="center"/>
              <w:rPr>
                <w:sz w:val="26"/>
                <w:szCs w:val="26"/>
              </w:rPr>
            </w:pPr>
            <w:r w:rsidRPr="00213EA7">
              <w:rPr>
                <w:sz w:val="26"/>
                <w:szCs w:val="26"/>
              </w:rPr>
              <w:t>5</w:t>
            </w:r>
          </w:p>
        </w:tc>
        <w:tc>
          <w:tcPr>
            <w:tcW w:w="1395" w:type="dxa"/>
          </w:tcPr>
          <w:p w:rsidR="003E2EF4" w:rsidRPr="00213EA7" w:rsidRDefault="003E2EF4" w:rsidP="001F6E2F">
            <w:pPr>
              <w:jc w:val="center"/>
              <w:rPr>
                <w:sz w:val="26"/>
                <w:szCs w:val="26"/>
              </w:rPr>
            </w:pPr>
            <w:r w:rsidRPr="00213EA7">
              <w:rPr>
                <w:sz w:val="26"/>
                <w:szCs w:val="26"/>
              </w:rPr>
              <w:t>6</w:t>
            </w:r>
          </w:p>
        </w:tc>
      </w:tr>
      <w:tr w:rsidR="003E2EF4" w:rsidRPr="00213EA7" w:rsidTr="001F6E2F">
        <w:tc>
          <w:tcPr>
            <w:tcW w:w="1384" w:type="dxa"/>
          </w:tcPr>
          <w:p w:rsidR="003E2EF4" w:rsidRPr="00213EA7" w:rsidRDefault="003E2EF4" w:rsidP="001F6E2F">
            <w:pPr>
              <w:jc w:val="center"/>
              <w:rPr>
                <w:sz w:val="26"/>
                <w:szCs w:val="26"/>
              </w:rPr>
            </w:pPr>
            <w:r w:rsidRPr="00213EA7">
              <w:rPr>
                <w:sz w:val="26"/>
                <w:szCs w:val="26"/>
              </w:rPr>
              <w:t xml:space="preserve">Средства </w:t>
            </w:r>
            <w:r w:rsidRPr="00213EA7">
              <w:rPr>
                <w:sz w:val="26"/>
                <w:szCs w:val="26"/>
              </w:rPr>
              <w:lastRenderedPageBreak/>
              <w:t>районного бюджета</w:t>
            </w:r>
          </w:p>
        </w:tc>
        <w:tc>
          <w:tcPr>
            <w:tcW w:w="1559" w:type="dxa"/>
          </w:tcPr>
          <w:p w:rsidR="003E2EF4" w:rsidRPr="00213EA7" w:rsidRDefault="003E2EF4" w:rsidP="001F6E2F">
            <w:pPr>
              <w:jc w:val="center"/>
              <w:rPr>
                <w:sz w:val="26"/>
                <w:szCs w:val="26"/>
              </w:rPr>
            </w:pPr>
          </w:p>
        </w:tc>
        <w:tc>
          <w:tcPr>
            <w:tcW w:w="1340" w:type="dxa"/>
          </w:tcPr>
          <w:p w:rsidR="003E2EF4" w:rsidRPr="00213EA7" w:rsidRDefault="003E2EF4" w:rsidP="001F6E2F">
            <w:pPr>
              <w:jc w:val="center"/>
              <w:rPr>
                <w:sz w:val="26"/>
                <w:szCs w:val="26"/>
              </w:rPr>
            </w:pPr>
          </w:p>
        </w:tc>
        <w:tc>
          <w:tcPr>
            <w:tcW w:w="1998" w:type="dxa"/>
          </w:tcPr>
          <w:p w:rsidR="003E2EF4" w:rsidRPr="00213EA7" w:rsidRDefault="003E2EF4" w:rsidP="001F6E2F">
            <w:pPr>
              <w:jc w:val="center"/>
              <w:rPr>
                <w:sz w:val="26"/>
                <w:szCs w:val="26"/>
              </w:rPr>
            </w:pPr>
          </w:p>
        </w:tc>
        <w:tc>
          <w:tcPr>
            <w:tcW w:w="1894" w:type="dxa"/>
          </w:tcPr>
          <w:p w:rsidR="003E2EF4" w:rsidRPr="00213EA7" w:rsidRDefault="003E2EF4" w:rsidP="001F6E2F">
            <w:pPr>
              <w:jc w:val="center"/>
              <w:rPr>
                <w:sz w:val="26"/>
                <w:szCs w:val="26"/>
              </w:rPr>
            </w:pPr>
          </w:p>
        </w:tc>
        <w:tc>
          <w:tcPr>
            <w:tcW w:w="1395" w:type="dxa"/>
          </w:tcPr>
          <w:p w:rsidR="003E2EF4" w:rsidRPr="00213EA7" w:rsidRDefault="003E2EF4" w:rsidP="001F6E2F">
            <w:pPr>
              <w:jc w:val="center"/>
              <w:rPr>
                <w:sz w:val="26"/>
                <w:szCs w:val="26"/>
              </w:rPr>
            </w:pPr>
          </w:p>
        </w:tc>
      </w:tr>
      <w:tr w:rsidR="003E2EF4" w:rsidRPr="00213EA7" w:rsidTr="001F6E2F">
        <w:tc>
          <w:tcPr>
            <w:tcW w:w="1384" w:type="dxa"/>
          </w:tcPr>
          <w:p w:rsidR="003E2EF4" w:rsidRPr="00213EA7" w:rsidRDefault="003E2EF4" w:rsidP="001F6E2F">
            <w:pPr>
              <w:jc w:val="center"/>
              <w:rPr>
                <w:sz w:val="26"/>
                <w:szCs w:val="26"/>
              </w:rPr>
            </w:pPr>
            <w:r w:rsidRPr="00213EA7">
              <w:rPr>
                <w:sz w:val="26"/>
                <w:szCs w:val="26"/>
              </w:rPr>
              <w:lastRenderedPageBreak/>
              <w:t>Средства бюджета поселения</w:t>
            </w:r>
          </w:p>
        </w:tc>
        <w:tc>
          <w:tcPr>
            <w:tcW w:w="1559" w:type="dxa"/>
          </w:tcPr>
          <w:p w:rsidR="003E2EF4" w:rsidRPr="00213EA7" w:rsidRDefault="003E2EF4" w:rsidP="001F6E2F">
            <w:pPr>
              <w:jc w:val="center"/>
              <w:rPr>
                <w:sz w:val="26"/>
                <w:szCs w:val="26"/>
              </w:rPr>
            </w:pPr>
          </w:p>
        </w:tc>
        <w:tc>
          <w:tcPr>
            <w:tcW w:w="1340" w:type="dxa"/>
          </w:tcPr>
          <w:p w:rsidR="003E2EF4" w:rsidRPr="00213EA7" w:rsidRDefault="003E2EF4" w:rsidP="001F6E2F">
            <w:pPr>
              <w:jc w:val="center"/>
              <w:rPr>
                <w:sz w:val="26"/>
                <w:szCs w:val="26"/>
              </w:rPr>
            </w:pPr>
          </w:p>
        </w:tc>
        <w:tc>
          <w:tcPr>
            <w:tcW w:w="1998" w:type="dxa"/>
          </w:tcPr>
          <w:p w:rsidR="003E2EF4" w:rsidRPr="00213EA7" w:rsidRDefault="003E2EF4" w:rsidP="001F6E2F">
            <w:pPr>
              <w:jc w:val="center"/>
              <w:rPr>
                <w:sz w:val="26"/>
                <w:szCs w:val="26"/>
              </w:rPr>
            </w:pPr>
          </w:p>
        </w:tc>
        <w:tc>
          <w:tcPr>
            <w:tcW w:w="1894" w:type="dxa"/>
          </w:tcPr>
          <w:p w:rsidR="003E2EF4" w:rsidRPr="00213EA7" w:rsidRDefault="003E2EF4" w:rsidP="001F6E2F">
            <w:pPr>
              <w:jc w:val="center"/>
              <w:rPr>
                <w:sz w:val="26"/>
                <w:szCs w:val="26"/>
              </w:rPr>
            </w:pPr>
          </w:p>
        </w:tc>
        <w:tc>
          <w:tcPr>
            <w:tcW w:w="1395" w:type="dxa"/>
          </w:tcPr>
          <w:p w:rsidR="003E2EF4" w:rsidRPr="00213EA7" w:rsidRDefault="003E2EF4" w:rsidP="001F6E2F">
            <w:pPr>
              <w:jc w:val="center"/>
              <w:rPr>
                <w:sz w:val="26"/>
                <w:szCs w:val="26"/>
              </w:rPr>
            </w:pPr>
          </w:p>
        </w:tc>
      </w:tr>
    </w:tbl>
    <w:p w:rsidR="003E2EF4" w:rsidRPr="00213EA7" w:rsidRDefault="003E2EF4" w:rsidP="003E2EF4">
      <w:pPr>
        <w:jc w:val="center"/>
        <w:rPr>
          <w:sz w:val="26"/>
          <w:szCs w:val="26"/>
        </w:rPr>
      </w:pPr>
    </w:p>
    <w:p w:rsidR="003E2EF4" w:rsidRPr="00213EA7" w:rsidRDefault="003E2EF4" w:rsidP="003E2EF4">
      <w:pPr>
        <w:jc w:val="both"/>
        <w:rPr>
          <w:sz w:val="26"/>
          <w:szCs w:val="26"/>
        </w:rPr>
      </w:pPr>
      <w:r w:rsidRPr="00213EA7">
        <w:rPr>
          <w:sz w:val="26"/>
          <w:szCs w:val="26"/>
        </w:rPr>
        <w:t>Глава муниц</w:t>
      </w:r>
      <w:r>
        <w:rPr>
          <w:sz w:val="26"/>
          <w:szCs w:val="26"/>
        </w:rPr>
        <w:t xml:space="preserve">ипального образования_________________  </w:t>
      </w:r>
      <w:r w:rsidRPr="00213EA7">
        <w:rPr>
          <w:sz w:val="26"/>
          <w:szCs w:val="26"/>
        </w:rPr>
        <w:t xml:space="preserve"> __________________</w:t>
      </w:r>
    </w:p>
    <w:p w:rsidR="003E2EF4" w:rsidRPr="00213EA7" w:rsidRDefault="003E2EF4" w:rsidP="003E2EF4">
      <w:pPr>
        <w:tabs>
          <w:tab w:val="left" w:pos="6810"/>
        </w:tabs>
        <w:jc w:val="both"/>
        <w:rPr>
          <w:sz w:val="26"/>
          <w:szCs w:val="26"/>
        </w:rPr>
      </w:pPr>
      <w:r w:rsidRPr="00213EA7">
        <w:rPr>
          <w:sz w:val="26"/>
          <w:szCs w:val="26"/>
        </w:rPr>
        <w:t xml:space="preserve">                                                                            </w:t>
      </w:r>
      <w:r>
        <w:rPr>
          <w:sz w:val="26"/>
          <w:szCs w:val="26"/>
        </w:rPr>
        <w:t xml:space="preserve">(подпись)      </w:t>
      </w:r>
      <w:r w:rsidRPr="00213EA7">
        <w:rPr>
          <w:sz w:val="26"/>
          <w:szCs w:val="26"/>
        </w:rPr>
        <w:t>(расшифровка подписи)</w:t>
      </w:r>
    </w:p>
    <w:p w:rsidR="003E2EF4" w:rsidRPr="00213EA7" w:rsidRDefault="003E2EF4" w:rsidP="003E2EF4">
      <w:pPr>
        <w:rPr>
          <w:sz w:val="26"/>
          <w:szCs w:val="26"/>
        </w:rPr>
      </w:pPr>
    </w:p>
    <w:p w:rsidR="003E2EF4" w:rsidRPr="00213EA7" w:rsidRDefault="003E2EF4" w:rsidP="003E2EF4">
      <w:pPr>
        <w:jc w:val="both"/>
        <w:rPr>
          <w:sz w:val="26"/>
          <w:szCs w:val="26"/>
        </w:rPr>
      </w:pPr>
      <w:r w:rsidRPr="00213EA7">
        <w:rPr>
          <w:sz w:val="26"/>
          <w:szCs w:val="26"/>
        </w:rPr>
        <w:t xml:space="preserve">Главный бухгалтер        </w:t>
      </w:r>
      <w:r>
        <w:rPr>
          <w:sz w:val="26"/>
          <w:szCs w:val="26"/>
        </w:rPr>
        <w:t xml:space="preserve">   ____________________   </w:t>
      </w:r>
      <w:r w:rsidRPr="00213EA7">
        <w:rPr>
          <w:sz w:val="26"/>
          <w:szCs w:val="26"/>
        </w:rPr>
        <w:t xml:space="preserve">  ___________________</w:t>
      </w:r>
    </w:p>
    <w:p w:rsidR="003E2EF4" w:rsidRPr="00213EA7" w:rsidRDefault="003E2EF4" w:rsidP="003E2EF4">
      <w:pPr>
        <w:tabs>
          <w:tab w:val="left" w:pos="6810"/>
        </w:tabs>
        <w:jc w:val="both"/>
        <w:rPr>
          <w:sz w:val="26"/>
          <w:szCs w:val="26"/>
        </w:rPr>
      </w:pPr>
      <w:r w:rsidRPr="00213EA7">
        <w:rPr>
          <w:sz w:val="26"/>
          <w:szCs w:val="26"/>
        </w:rPr>
        <w:t xml:space="preserve">                             </w:t>
      </w:r>
      <w:r>
        <w:rPr>
          <w:sz w:val="26"/>
          <w:szCs w:val="26"/>
        </w:rPr>
        <w:t xml:space="preserve">                           (подпись)                </w:t>
      </w:r>
      <w:r w:rsidRPr="00213EA7">
        <w:rPr>
          <w:sz w:val="26"/>
          <w:szCs w:val="26"/>
        </w:rPr>
        <w:t xml:space="preserve"> (расшифровка подписи)</w:t>
      </w:r>
    </w:p>
    <w:p w:rsidR="003E2EF4" w:rsidRPr="00213EA7" w:rsidRDefault="003E2EF4" w:rsidP="003E2EF4">
      <w:pPr>
        <w:tabs>
          <w:tab w:val="left" w:pos="4770"/>
        </w:tabs>
        <w:rPr>
          <w:sz w:val="26"/>
          <w:szCs w:val="26"/>
        </w:rPr>
      </w:pPr>
      <w:r w:rsidRPr="00213EA7">
        <w:rPr>
          <w:sz w:val="26"/>
          <w:szCs w:val="26"/>
        </w:rPr>
        <w:t>М.П.</w:t>
      </w:r>
    </w:p>
    <w:p w:rsidR="003E2EF4" w:rsidRPr="00213EA7" w:rsidRDefault="003E2EF4" w:rsidP="003E2EF4">
      <w:pPr>
        <w:tabs>
          <w:tab w:val="left" w:pos="4770"/>
        </w:tabs>
        <w:rPr>
          <w:sz w:val="26"/>
          <w:szCs w:val="26"/>
        </w:rPr>
      </w:pPr>
    </w:p>
    <w:p w:rsidR="003E2EF4" w:rsidRPr="00213EA7" w:rsidRDefault="003E2EF4" w:rsidP="003E2EF4">
      <w:pPr>
        <w:tabs>
          <w:tab w:val="left" w:pos="4770"/>
        </w:tabs>
        <w:jc w:val="both"/>
        <w:rPr>
          <w:sz w:val="26"/>
          <w:szCs w:val="26"/>
        </w:rPr>
      </w:pPr>
      <w:r w:rsidRPr="00213EA7">
        <w:rPr>
          <w:sz w:val="26"/>
          <w:szCs w:val="26"/>
        </w:rPr>
        <w:t>Информация предоставляется нарастающим итогом с начала года в рублях.</w:t>
      </w:r>
    </w:p>
    <w:p w:rsidR="003E2EF4" w:rsidRPr="00213EA7" w:rsidRDefault="003E2EF4" w:rsidP="003E2EF4">
      <w:pPr>
        <w:tabs>
          <w:tab w:val="left" w:pos="4770"/>
        </w:tabs>
        <w:jc w:val="both"/>
        <w:rPr>
          <w:sz w:val="26"/>
          <w:szCs w:val="26"/>
        </w:rPr>
      </w:pPr>
      <w:r w:rsidRPr="00213EA7">
        <w:rPr>
          <w:sz w:val="26"/>
          <w:szCs w:val="26"/>
        </w:rPr>
        <w:t>В графе «Примечание» указать причину образования остатка средств на отчетную дату.</w:t>
      </w:r>
    </w:p>
    <w:p w:rsidR="003E2EF4" w:rsidRPr="00213EA7" w:rsidRDefault="003E2EF4" w:rsidP="003E2EF4">
      <w:pPr>
        <w:pStyle w:val="ConsPlusNormal"/>
        <w:jc w:val="both"/>
        <w:rPr>
          <w:rFonts w:ascii="Times New Roman" w:hAnsi="Times New Roman" w:cs="Times New Roman"/>
          <w:sz w:val="26"/>
          <w:szCs w:val="26"/>
        </w:rPr>
      </w:pPr>
    </w:p>
    <w:p w:rsidR="003E2EF4" w:rsidRPr="00213EA7" w:rsidRDefault="003E2EF4" w:rsidP="003E2EF4">
      <w:pPr>
        <w:pStyle w:val="ConsPlusNormal"/>
        <w:jc w:val="both"/>
        <w:rPr>
          <w:rFonts w:ascii="Times New Roman" w:hAnsi="Times New Roman" w:cs="Times New Roman"/>
          <w:sz w:val="26"/>
          <w:szCs w:val="26"/>
        </w:rPr>
      </w:pPr>
    </w:p>
    <w:p w:rsidR="003E2EF4" w:rsidRDefault="003E2EF4" w:rsidP="003E2EF4">
      <w:pPr>
        <w:jc w:val="right"/>
        <w:rPr>
          <w:sz w:val="26"/>
          <w:szCs w:val="26"/>
        </w:rPr>
      </w:pPr>
    </w:p>
    <w:p w:rsidR="003E2EF4" w:rsidRPr="00213EA7" w:rsidRDefault="003E2EF4" w:rsidP="003E2EF4">
      <w:pPr>
        <w:jc w:val="right"/>
        <w:rPr>
          <w:sz w:val="26"/>
          <w:szCs w:val="26"/>
        </w:rPr>
      </w:pPr>
      <w:r w:rsidRPr="00213EA7">
        <w:rPr>
          <w:sz w:val="26"/>
          <w:szCs w:val="26"/>
        </w:rPr>
        <w:t>Утверждено</w:t>
      </w:r>
    </w:p>
    <w:p w:rsidR="003E2EF4" w:rsidRPr="00213EA7" w:rsidRDefault="003E2EF4" w:rsidP="003E2EF4">
      <w:pPr>
        <w:jc w:val="right"/>
        <w:rPr>
          <w:sz w:val="26"/>
          <w:szCs w:val="26"/>
        </w:rPr>
      </w:pPr>
      <w:r w:rsidRPr="00213EA7">
        <w:rPr>
          <w:sz w:val="26"/>
          <w:szCs w:val="26"/>
        </w:rPr>
        <w:t>постановлением администрации</w:t>
      </w:r>
    </w:p>
    <w:p w:rsidR="003E2EF4" w:rsidRPr="00213EA7" w:rsidRDefault="003E2EF4" w:rsidP="003E2EF4">
      <w:pPr>
        <w:jc w:val="right"/>
        <w:rPr>
          <w:sz w:val="26"/>
          <w:szCs w:val="26"/>
        </w:rPr>
      </w:pPr>
      <w:r w:rsidRPr="00213EA7">
        <w:rPr>
          <w:sz w:val="26"/>
          <w:szCs w:val="26"/>
        </w:rPr>
        <w:t>муниципального образования</w:t>
      </w:r>
    </w:p>
    <w:p w:rsidR="003E2EF4" w:rsidRPr="00213EA7" w:rsidRDefault="003E2EF4" w:rsidP="003E2EF4">
      <w:pPr>
        <w:jc w:val="right"/>
        <w:rPr>
          <w:sz w:val="26"/>
          <w:szCs w:val="26"/>
        </w:rPr>
      </w:pPr>
      <w:r w:rsidRPr="00213EA7">
        <w:rPr>
          <w:sz w:val="26"/>
          <w:szCs w:val="26"/>
        </w:rPr>
        <w:t xml:space="preserve">«Пинежский муниципальный район» </w:t>
      </w:r>
    </w:p>
    <w:p w:rsidR="003E2EF4" w:rsidRPr="00213EA7" w:rsidRDefault="003E2EF4" w:rsidP="003E2EF4">
      <w:pPr>
        <w:jc w:val="right"/>
        <w:rPr>
          <w:sz w:val="26"/>
          <w:szCs w:val="26"/>
        </w:rPr>
      </w:pPr>
      <w:r w:rsidRPr="00213EA7">
        <w:rPr>
          <w:sz w:val="26"/>
          <w:szCs w:val="26"/>
        </w:rPr>
        <w:t>Архангельской области</w:t>
      </w:r>
    </w:p>
    <w:p w:rsidR="003E2EF4" w:rsidRPr="00213EA7" w:rsidRDefault="003E2EF4" w:rsidP="003E2EF4">
      <w:pPr>
        <w:ind w:firstLine="708"/>
        <w:jc w:val="right"/>
        <w:rPr>
          <w:sz w:val="26"/>
          <w:szCs w:val="26"/>
        </w:rPr>
      </w:pPr>
      <w:r w:rsidRPr="00213EA7">
        <w:rPr>
          <w:sz w:val="26"/>
          <w:szCs w:val="26"/>
        </w:rPr>
        <w:t xml:space="preserve">от </w:t>
      </w:r>
      <w:r>
        <w:rPr>
          <w:sz w:val="26"/>
          <w:szCs w:val="26"/>
        </w:rPr>
        <w:t>28</w:t>
      </w:r>
      <w:r w:rsidRPr="00213EA7">
        <w:rPr>
          <w:sz w:val="26"/>
          <w:szCs w:val="26"/>
        </w:rPr>
        <w:t xml:space="preserve">.01.2022 № </w:t>
      </w:r>
      <w:r>
        <w:rPr>
          <w:sz w:val="26"/>
          <w:szCs w:val="26"/>
        </w:rPr>
        <w:t>0057</w:t>
      </w:r>
      <w:r w:rsidRPr="00213EA7">
        <w:rPr>
          <w:sz w:val="26"/>
          <w:szCs w:val="26"/>
        </w:rPr>
        <w:t>-па</w:t>
      </w:r>
    </w:p>
    <w:p w:rsidR="003E2EF4" w:rsidRPr="00213EA7" w:rsidRDefault="003E2EF4" w:rsidP="003E2EF4">
      <w:pPr>
        <w:rPr>
          <w:b/>
          <w:sz w:val="26"/>
          <w:szCs w:val="26"/>
        </w:rPr>
      </w:pPr>
    </w:p>
    <w:p w:rsidR="003E2EF4" w:rsidRPr="00213EA7" w:rsidRDefault="003E2EF4" w:rsidP="003E2EF4">
      <w:pPr>
        <w:rPr>
          <w:b/>
          <w:sz w:val="26"/>
          <w:szCs w:val="26"/>
        </w:rPr>
      </w:pPr>
    </w:p>
    <w:p w:rsidR="003E2EF4" w:rsidRPr="00213EA7" w:rsidRDefault="003E2EF4" w:rsidP="003E2EF4">
      <w:pPr>
        <w:jc w:val="center"/>
        <w:rPr>
          <w:b/>
          <w:sz w:val="26"/>
          <w:szCs w:val="26"/>
        </w:rPr>
      </w:pPr>
      <w:r w:rsidRPr="00213EA7">
        <w:rPr>
          <w:b/>
          <w:sz w:val="26"/>
          <w:szCs w:val="26"/>
        </w:rPr>
        <w:t>Состав</w:t>
      </w:r>
    </w:p>
    <w:p w:rsidR="003E2EF4" w:rsidRPr="00213EA7" w:rsidRDefault="003E2EF4" w:rsidP="003E2EF4">
      <w:pPr>
        <w:jc w:val="center"/>
        <w:rPr>
          <w:b/>
          <w:sz w:val="26"/>
          <w:szCs w:val="26"/>
        </w:rPr>
      </w:pPr>
      <w:r w:rsidRPr="00213EA7">
        <w:rPr>
          <w:b/>
          <w:sz w:val="26"/>
          <w:szCs w:val="26"/>
        </w:rPr>
        <w:t xml:space="preserve">комиссии на </w:t>
      </w:r>
      <w:r w:rsidRPr="00213EA7">
        <w:rPr>
          <w:b/>
          <w:bCs/>
          <w:sz w:val="26"/>
          <w:szCs w:val="26"/>
        </w:rPr>
        <w:t>предоставление иных межбюджетных трансфертов</w:t>
      </w:r>
      <w:r w:rsidRPr="00213EA7">
        <w:rPr>
          <w:bCs/>
          <w:sz w:val="26"/>
          <w:szCs w:val="26"/>
        </w:rPr>
        <w:t xml:space="preserve"> </w:t>
      </w:r>
      <w:r w:rsidRPr="00213EA7">
        <w:rPr>
          <w:b/>
          <w:bCs/>
          <w:sz w:val="26"/>
          <w:szCs w:val="26"/>
        </w:rPr>
        <w:t>бюджетам муниципальных образований поселений Пинежского района на софинансирование мероприятий в сфере обеспечения пожарной безопасности в 2022 году</w:t>
      </w:r>
    </w:p>
    <w:p w:rsidR="003E2EF4" w:rsidRPr="00213EA7" w:rsidRDefault="003E2EF4" w:rsidP="003E2EF4">
      <w:pPr>
        <w:pStyle w:val="ConsPlusNormal"/>
        <w:jc w:val="both"/>
        <w:rPr>
          <w:rFonts w:ascii="Times New Roman" w:hAnsi="Times New Roman" w:cs="Times New Roman"/>
          <w:sz w:val="26"/>
          <w:szCs w:val="26"/>
        </w:rPr>
      </w:pPr>
    </w:p>
    <w:tbl>
      <w:tblPr>
        <w:tblpPr w:leftFromText="180" w:rightFromText="180" w:vertAnchor="text" w:horzAnchor="margin" w:tblpY="162"/>
        <w:tblW w:w="0" w:type="auto"/>
        <w:tblLook w:val="04A0"/>
      </w:tblPr>
      <w:tblGrid>
        <w:gridCol w:w="3019"/>
        <w:gridCol w:w="6545"/>
      </w:tblGrid>
      <w:tr w:rsidR="003E2EF4" w:rsidRPr="00213EA7" w:rsidTr="001F6E2F">
        <w:tc>
          <w:tcPr>
            <w:tcW w:w="3085" w:type="dxa"/>
          </w:tcPr>
          <w:p w:rsidR="003E2EF4" w:rsidRPr="00213EA7" w:rsidRDefault="003E2EF4" w:rsidP="001F6E2F">
            <w:pPr>
              <w:rPr>
                <w:sz w:val="26"/>
                <w:szCs w:val="26"/>
              </w:rPr>
            </w:pPr>
            <w:r w:rsidRPr="00213EA7">
              <w:rPr>
                <w:sz w:val="26"/>
                <w:szCs w:val="26"/>
              </w:rPr>
              <w:t xml:space="preserve">Чечулин </w:t>
            </w:r>
          </w:p>
          <w:p w:rsidR="003E2EF4" w:rsidRPr="00213EA7" w:rsidRDefault="003E2EF4" w:rsidP="001F6E2F">
            <w:pPr>
              <w:rPr>
                <w:sz w:val="26"/>
                <w:szCs w:val="26"/>
              </w:rPr>
            </w:pPr>
            <w:r w:rsidRPr="00213EA7">
              <w:rPr>
                <w:sz w:val="26"/>
                <w:szCs w:val="26"/>
              </w:rPr>
              <w:t>Александр Сергеевич</w:t>
            </w:r>
          </w:p>
          <w:p w:rsidR="003E2EF4" w:rsidRPr="00213EA7" w:rsidRDefault="003E2EF4" w:rsidP="001F6E2F">
            <w:pPr>
              <w:rPr>
                <w:sz w:val="26"/>
                <w:szCs w:val="26"/>
              </w:rPr>
            </w:pPr>
          </w:p>
        </w:tc>
        <w:tc>
          <w:tcPr>
            <w:tcW w:w="6769" w:type="dxa"/>
          </w:tcPr>
          <w:p w:rsidR="003E2EF4" w:rsidRPr="00213EA7" w:rsidRDefault="003E2EF4" w:rsidP="001F6E2F">
            <w:pPr>
              <w:ind w:firstLine="33"/>
              <w:jc w:val="both"/>
              <w:rPr>
                <w:sz w:val="26"/>
                <w:szCs w:val="26"/>
              </w:rPr>
            </w:pPr>
            <w:r w:rsidRPr="00213EA7">
              <w:rPr>
                <w:sz w:val="26"/>
                <w:szCs w:val="26"/>
              </w:rPr>
              <w:t>- глава МО «Пинежский район»,  председатель комиссии</w:t>
            </w:r>
          </w:p>
          <w:p w:rsidR="003E2EF4" w:rsidRPr="00213EA7" w:rsidRDefault="003E2EF4" w:rsidP="001F6E2F">
            <w:pPr>
              <w:ind w:firstLine="33"/>
              <w:jc w:val="both"/>
              <w:rPr>
                <w:sz w:val="26"/>
                <w:szCs w:val="26"/>
              </w:rPr>
            </w:pPr>
          </w:p>
        </w:tc>
      </w:tr>
      <w:tr w:rsidR="003E2EF4" w:rsidRPr="00213EA7" w:rsidTr="001F6E2F">
        <w:tc>
          <w:tcPr>
            <w:tcW w:w="3085" w:type="dxa"/>
          </w:tcPr>
          <w:p w:rsidR="003E2EF4" w:rsidRPr="00213EA7" w:rsidRDefault="003E2EF4" w:rsidP="001F6E2F">
            <w:pPr>
              <w:overflowPunct w:val="0"/>
              <w:autoSpaceDE w:val="0"/>
              <w:autoSpaceDN w:val="0"/>
              <w:adjustRightInd w:val="0"/>
              <w:ind w:right="616"/>
              <w:jc w:val="both"/>
              <w:textAlignment w:val="baseline"/>
              <w:rPr>
                <w:kern w:val="48"/>
                <w:sz w:val="26"/>
                <w:szCs w:val="26"/>
              </w:rPr>
            </w:pPr>
            <w:r w:rsidRPr="00213EA7">
              <w:rPr>
                <w:kern w:val="48"/>
                <w:sz w:val="26"/>
                <w:szCs w:val="26"/>
              </w:rPr>
              <w:t xml:space="preserve">Шехина </w:t>
            </w:r>
          </w:p>
          <w:p w:rsidR="003E2EF4" w:rsidRPr="00213EA7" w:rsidRDefault="003E2EF4" w:rsidP="001F6E2F">
            <w:pPr>
              <w:tabs>
                <w:tab w:val="left" w:pos="501"/>
              </w:tabs>
              <w:overflowPunct w:val="0"/>
              <w:autoSpaceDE w:val="0"/>
              <w:autoSpaceDN w:val="0"/>
              <w:adjustRightInd w:val="0"/>
              <w:ind w:right="113"/>
              <w:textAlignment w:val="baseline"/>
              <w:rPr>
                <w:kern w:val="48"/>
                <w:sz w:val="26"/>
                <w:szCs w:val="26"/>
              </w:rPr>
            </w:pPr>
            <w:r w:rsidRPr="00213EA7">
              <w:rPr>
                <w:kern w:val="48"/>
                <w:sz w:val="26"/>
                <w:szCs w:val="26"/>
              </w:rPr>
              <w:t xml:space="preserve">Наталья Сергеевна </w:t>
            </w:r>
          </w:p>
          <w:p w:rsidR="003E2EF4" w:rsidRPr="00213EA7" w:rsidRDefault="003E2EF4" w:rsidP="001F6E2F">
            <w:pPr>
              <w:rPr>
                <w:sz w:val="26"/>
                <w:szCs w:val="26"/>
              </w:rPr>
            </w:pPr>
          </w:p>
        </w:tc>
        <w:tc>
          <w:tcPr>
            <w:tcW w:w="6769" w:type="dxa"/>
          </w:tcPr>
          <w:p w:rsidR="003E2EF4" w:rsidRPr="00213EA7" w:rsidRDefault="003E2EF4" w:rsidP="001F6E2F">
            <w:pPr>
              <w:tabs>
                <w:tab w:val="left" w:pos="6319"/>
              </w:tabs>
              <w:overflowPunct w:val="0"/>
              <w:autoSpaceDE w:val="0"/>
              <w:autoSpaceDN w:val="0"/>
              <w:adjustRightInd w:val="0"/>
              <w:ind w:right="-2"/>
              <w:jc w:val="both"/>
              <w:textAlignment w:val="baseline"/>
              <w:rPr>
                <w:kern w:val="48"/>
                <w:sz w:val="26"/>
                <w:szCs w:val="26"/>
              </w:rPr>
            </w:pPr>
            <w:r w:rsidRPr="00213EA7">
              <w:rPr>
                <w:kern w:val="48"/>
                <w:sz w:val="26"/>
                <w:szCs w:val="26"/>
              </w:rPr>
              <w:t xml:space="preserve">- заместитель главы МО «Пинежский район»  </w:t>
            </w:r>
            <w:proofErr w:type="spellStart"/>
            <w:r w:rsidRPr="00213EA7">
              <w:rPr>
                <w:kern w:val="48"/>
                <w:sz w:val="26"/>
                <w:szCs w:val="26"/>
              </w:rPr>
              <w:t>поразвитию</w:t>
            </w:r>
            <w:proofErr w:type="spellEnd"/>
            <w:r w:rsidRPr="00213EA7">
              <w:rPr>
                <w:kern w:val="48"/>
                <w:sz w:val="26"/>
                <w:szCs w:val="26"/>
              </w:rPr>
              <w:t xml:space="preserve"> местного самоуправления и связям с общественностью (председатель комиссии); </w:t>
            </w:r>
          </w:p>
          <w:p w:rsidR="003E2EF4" w:rsidRPr="00213EA7" w:rsidRDefault="003E2EF4" w:rsidP="001F6E2F">
            <w:pPr>
              <w:ind w:firstLine="33"/>
              <w:jc w:val="both"/>
              <w:rPr>
                <w:sz w:val="26"/>
                <w:szCs w:val="26"/>
              </w:rPr>
            </w:pPr>
          </w:p>
        </w:tc>
      </w:tr>
      <w:tr w:rsidR="003E2EF4" w:rsidRPr="00213EA7" w:rsidTr="001F6E2F">
        <w:tc>
          <w:tcPr>
            <w:tcW w:w="3085" w:type="dxa"/>
          </w:tcPr>
          <w:p w:rsidR="003E2EF4" w:rsidRPr="00213EA7" w:rsidRDefault="003E2EF4" w:rsidP="001F6E2F">
            <w:pPr>
              <w:rPr>
                <w:sz w:val="26"/>
                <w:szCs w:val="26"/>
              </w:rPr>
            </w:pPr>
            <w:r w:rsidRPr="00213EA7">
              <w:rPr>
                <w:sz w:val="26"/>
                <w:szCs w:val="26"/>
              </w:rPr>
              <w:t>Чемакин</w:t>
            </w:r>
          </w:p>
          <w:p w:rsidR="003E2EF4" w:rsidRPr="00213EA7" w:rsidRDefault="003E2EF4" w:rsidP="001F6E2F">
            <w:pPr>
              <w:rPr>
                <w:sz w:val="26"/>
                <w:szCs w:val="26"/>
              </w:rPr>
            </w:pPr>
            <w:r w:rsidRPr="00213EA7">
              <w:rPr>
                <w:sz w:val="26"/>
                <w:szCs w:val="26"/>
              </w:rPr>
              <w:t>Федор Алексеевич</w:t>
            </w:r>
          </w:p>
        </w:tc>
        <w:tc>
          <w:tcPr>
            <w:tcW w:w="6769" w:type="dxa"/>
          </w:tcPr>
          <w:p w:rsidR="003E2EF4" w:rsidRPr="00213EA7" w:rsidRDefault="003E2EF4" w:rsidP="001F6E2F">
            <w:pPr>
              <w:jc w:val="both"/>
              <w:rPr>
                <w:sz w:val="26"/>
                <w:szCs w:val="26"/>
              </w:rPr>
            </w:pPr>
            <w:r w:rsidRPr="00213EA7">
              <w:rPr>
                <w:sz w:val="26"/>
                <w:szCs w:val="26"/>
              </w:rPr>
              <w:t xml:space="preserve">- начальник отдела по делам ГО и ЧС администрации МО «Пинежский район»,  секретарь комиссии </w:t>
            </w:r>
          </w:p>
          <w:p w:rsidR="003E2EF4" w:rsidRPr="00213EA7" w:rsidRDefault="003E2EF4" w:rsidP="001F6E2F">
            <w:pPr>
              <w:jc w:val="both"/>
              <w:rPr>
                <w:sz w:val="26"/>
                <w:szCs w:val="26"/>
              </w:rPr>
            </w:pPr>
          </w:p>
        </w:tc>
      </w:tr>
      <w:tr w:rsidR="003E2EF4" w:rsidRPr="00213EA7" w:rsidTr="001F6E2F">
        <w:tc>
          <w:tcPr>
            <w:tcW w:w="3085" w:type="dxa"/>
          </w:tcPr>
          <w:p w:rsidR="003E2EF4" w:rsidRPr="00213EA7" w:rsidRDefault="003E2EF4" w:rsidP="001F6E2F">
            <w:pPr>
              <w:rPr>
                <w:sz w:val="26"/>
                <w:szCs w:val="26"/>
              </w:rPr>
            </w:pPr>
            <w:r w:rsidRPr="00213EA7">
              <w:rPr>
                <w:sz w:val="26"/>
                <w:szCs w:val="26"/>
              </w:rPr>
              <w:t>Тупицына</w:t>
            </w:r>
          </w:p>
          <w:p w:rsidR="003E2EF4" w:rsidRPr="00213EA7" w:rsidRDefault="003E2EF4" w:rsidP="001F6E2F">
            <w:pPr>
              <w:rPr>
                <w:sz w:val="26"/>
                <w:szCs w:val="26"/>
              </w:rPr>
            </w:pPr>
            <w:r w:rsidRPr="00213EA7">
              <w:rPr>
                <w:sz w:val="26"/>
                <w:szCs w:val="26"/>
              </w:rPr>
              <w:t>Ольга Петровна</w:t>
            </w:r>
          </w:p>
        </w:tc>
        <w:tc>
          <w:tcPr>
            <w:tcW w:w="6769" w:type="dxa"/>
          </w:tcPr>
          <w:p w:rsidR="003E2EF4" w:rsidRPr="00213EA7" w:rsidRDefault="003E2EF4" w:rsidP="001F6E2F">
            <w:pPr>
              <w:jc w:val="both"/>
              <w:rPr>
                <w:sz w:val="26"/>
                <w:szCs w:val="26"/>
              </w:rPr>
            </w:pPr>
            <w:r w:rsidRPr="00213EA7">
              <w:rPr>
                <w:sz w:val="26"/>
                <w:szCs w:val="26"/>
              </w:rPr>
              <w:t>- начальник комитета по финансам администрации МО «Пинежский район»</w:t>
            </w:r>
          </w:p>
          <w:p w:rsidR="003E2EF4" w:rsidRPr="00213EA7" w:rsidRDefault="003E2EF4" w:rsidP="001F6E2F">
            <w:pPr>
              <w:jc w:val="both"/>
              <w:rPr>
                <w:sz w:val="26"/>
                <w:szCs w:val="26"/>
              </w:rPr>
            </w:pPr>
          </w:p>
        </w:tc>
      </w:tr>
      <w:tr w:rsidR="003E2EF4" w:rsidRPr="00213EA7" w:rsidTr="001F6E2F">
        <w:trPr>
          <w:trHeight w:val="663"/>
        </w:trPr>
        <w:tc>
          <w:tcPr>
            <w:tcW w:w="3085" w:type="dxa"/>
          </w:tcPr>
          <w:p w:rsidR="003E2EF4" w:rsidRPr="00213EA7" w:rsidRDefault="003E2EF4" w:rsidP="001F6E2F">
            <w:pPr>
              <w:rPr>
                <w:sz w:val="26"/>
                <w:szCs w:val="26"/>
              </w:rPr>
            </w:pPr>
            <w:proofErr w:type="spellStart"/>
            <w:r w:rsidRPr="00213EA7">
              <w:rPr>
                <w:sz w:val="26"/>
                <w:szCs w:val="26"/>
              </w:rPr>
              <w:t>Аверин</w:t>
            </w:r>
            <w:proofErr w:type="spellEnd"/>
            <w:r w:rsidRPr="00213EA7">
              <w:rPr>
                <w:sz w:val="26"/>
                <w:szCs w:val="26"/>
              </w:rPr>
              <w:t xml:space="preserve"> </w:t>
            </w:r>
          </w:p>
          <w:p w:rsidR="003E2EF4" w:rsidRPr="00213EA7" w:rsidRDefault="003E2EF4" w:rsidP="001F6E2F">
            <w:pPr>
              <w:rPr>
                <w:sz w:val="26"/>
                <w:szCs w:val="26"/>
              </w:rPr>
            </w:pPr>
            <w:r w:rsidRPr="00213EA7">
              <w:rPr>
                <w:sz w:val="26"/>
                <w:szCs w:val="26"/>
              </w:rPr>
              <w:t>Дмитрий Викторович</w:t>
            </w:r>
          </w:p>
        </w:tc>
        <w:tc>
          <w:tcPr>
            <w:tcW w:w="6769" w:type="dxa"/>
          </w:tcPr>
          <w:p w:rsidR="003E2EF4" w:rsidRPr="00213EA7" w:rsidRDefault="003E2EF4" w:rsidP="001F6E2F">
            <w:pPr>
              <w:jc w:val="both"/>
              <w:rPr>
                <w:sz w:val="26"/>
                <w:szCs w:val="26"/>
              </w:rPr>
            </w:pPr>
            <w:r w:rsidRPr="00213EA7">
              <w:rPr>
                <w:sz w:val="26"/>
                <w:szCs w:val="26"/>
              </w:rPr>
              <w:t>-  начальник отдела архитектуры и строительства администрации МО «Пинежский район»</w:t>
            </w:r>
          </w:p>
          <w:p w:rsidR="003E2EF4" w:rsidRPr="00213EA7" w:rsidRDefault="003E2EF4" w:rsidP="001F6E2F">
            <w:pPr>
              <w:jc w:val="both"/>
              <w:rPr>
                <w:sz w:val="26"/>
                <w:szCs w:val="26"/>
              </w:rPr>
            </w:pPr>
          </w:p>
        </w:tc>
      </w:tr>
    </w:tbl>
    <w:p w:rsidR="003E2EF4" w:rsidRPr="00340296" w:rsidRDefault="003E2EF4" w:rsidP="003E2EF4">
      <w:pPr>
        <w:outlineLvl w:val="0"/>
        <w:rPr>
          <w:b/>
          <w:sz w:val="28"/>
          <w:szCs w:val="28"/>
        </w:rPr>
      </w:pPr>
    </w:p>
    <w:p w:rsidR="003E2EF4" w:rsidRPr="00340296" w:rsidRDefault="003E2EF4" w:rsidP="003E2EF4">
      <w:pPr>
        <w:rPr>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Default="00CA4E92" w:rsidP="00CA4E92">
      <w:pPr>
        <w:pStyle w:val="ConsNonformat"/>
        <w:widowControl/>
        <w:jc w:val="center"/>
        <w:rPr>
          <w:rFonts w:ascii="Times New Roman" w:hAnsi="Times New Roman" w:cs="Times New Roman"/>
          <w:b/>
          <w:sz w:val="28"/>
          <w:szCs w:val="28"/>
        </w:rPr>
      </w:pPr>
    </w:p>
    <w:p w:rsidR="00CA4E92" w:rsidRPr="005A4638" w:rsidRDefault="00CA4E92" w:rsidP="00CA4E92">
      <w:pPr>
        <w:pStyle w:val="ConsNonformat"/>
        <w:widowControl/>
        <w:jc w:val="center"/>
        <w:rPr>
          <w:rFonts w:ascii="Times New Roman" w:hAnsi="Times New Roman" w:cs="Times New Roman"/>
          <w:b/>
          <w:sz w:val="28"/>
          <w:szCs w:val="28"/>
        </w:rPr>
      </w:pPr>
      <w:r w:rsidRPr="005A4638">
        <w:rPr>
          <w:rFonts w:ascii="Times New Roman" w:hAnsi="Times New Roman" w:cs="Times New Roman"/>
          <w:b/>
          <w:sz w:val="28"/>
          <w:szCs w:val="28"/>
        </w:rPr>
        <w:t>АДМИНИСТРАЦИЯ МУНИЦИПАЛЬНОГО ОБРАЗОВАНИЯ</w:t>
      </w:r>
    </w:p>
    <w:p w:rsidR="00CA4E92" w:rsidRDefault="00CA4E92" w:rsidP="00CA4E92">
      <w:pPr>
        <w:pStyle w:val="ConsNonformat"/>
        <w:widowControl/>
        <w:jc w:val="center"/>
        <w:rPr>
          <w:rFonts w:ascii="Times New Roman" w:hAnsi="Times New Roman" w:cs="Times New Roman"/>
          <w:b/>
          <w:sz w:val="28"/>
          <w:szCs w:val="28"/>
        </w:rPr>
      </w:pPr>
      <w:r w:rsidRPr="005A4638">
        <w:rPr>
          <w:rFonts w:ascii="Times New Roman" w:hAnsi="Times New Roman" w:cs="Times New Roman"/>
          <w:b/>
          <w:sz w:val="28"/>
          <w:szCs w:val="28"/>
        </w:rPr>
        <w:t>«ПИНЕЖСКИЙ МУНИЦИПАЛЬНЫЙ РАЙОН»</w:t>
      </w:r>
    </w:p>
    <w:p w:rsidR="00CA4E92" w:rsidRPr="005A4638" w:rsidRDefault="00CA4E92" w:rsidP="00CA4E92">
      <w:pPr>
        <w:pStyle w:val="ConsNonformat"/>
        <w:widowControl/>
        <w:jc w:val="center"/>
        <w:rPr>
          <w:rFonts w:ascii="Times New Roman" w:hAnsi="Times New Roman" w:cs="Times New Roman"/>
          <w:b/>
          <w:sz w:val="28"/>
          <w:szCs w:val="28"/>
        </w:rPr>
      </w:pPr>
      <w:r>
        <w:rPr>
          <w:rFonts w:ascii="Times New Roman" w:hAnsi="Times New Roman" w:cs="Times New Roman"/>
          <w:b/>
          <w:sz w:val="28"/>
          <w:szCs w:val="28"/>
        </w:rPr>
        <w:t>АРХАНГЕЛЬСКОЙ ОБЛАСТИ</w:t>
      </w:r>
    </w:p>
    <w:p w:rsidR="00CA4E92" w:rsidRPr="005A4638" w:rsidRDefault="00CA4E92" w:rsidP="00CA4E92">
      <w:pPr>
        <w:pStyle w:val="ConsNonformat"/>
        <w:widowControl/>
        <w:jc w:val="center"/>
        <w:rPr>
          <w:rFonts w:ascii="Times New Roman" w:hAnsi="Times New Roman" w:cs="Times New Roman"/>
          <w:b/>
          <w:sz w:val="28"/>
          <w:szCs w:val="28"/>
        </w:rPr>
      </w:pPr>
    </w:p>
    <w:p w:rsidR="00CA4E92" w:rsidRPr="005A4638" w:rsidRDefault="00CA4E92" w:rsidP="00CA4E92">
      <w:pPr>
        <w:pStyle w:val="ConsNonformat"/>
        <w:widowControl/>
        <w:jc w:val="center"/>
        <w:rPr>
          <w:rFonts w:ascii="Times New Roman" w:hAnsi="Times New Roman" w:cs="Times New Roman"/>
          <w:b/>
          <w:sz w:val="28"/>
          <w:szCs w:val="28"/>
        </w:rPr>
      </w:pPr>
    </w:p>
    <w:p w:rsidR="00CA4E92" w:rsidRPr="005A4638" w:rsidRDefault="00CA4E92" w:rsidP="00CA4E92">
      <w:pPr>
        <w:pStyle w:val="ConsNonformat"/>
        <w:widowControl/>
        <w:jc w:val="center"/>
        <w:rPr>
          <w:rFonts w:ascii="Times New Roman" w:hAnsi="Times New Roman" w:cs="Times New Roman"/>
          <w:b/>
          <w:sz w:val="28"/>
          <w:szCs w:val="28"/>
        </w:rPr>
      </w:pPr>
      <w:proofErr w:type="gramStart"/>
      <w:r w:rsidRPr="005A4638">
        <w:rPr>
          <w:rFonts w:ascii="Times New Roman" w:hAnsi="Times New Roman" w:cs="Times New Roman"/>
          <w:b/>
          <w:sz w:val="28"/>
          <w:szCs w:val="28"/>
        </w:rPr>
        <w:t>П</w:t>
      </w:r>
      <w:proofErr w:type="gramEnd"/>
      <w:r w:rsidRPr="005A4638">
        <w:rPr>
          <w:rFonts w:ascii="Times New Roman" w:hAnsi="Times New Roman" w:cs="Times New Roman"/>
          <w:b/>
          <w:sz w:val="28"/>
          <w:szCs w:val="28"/>
        </w:rPr>
        <w:t xml:space="preserve"> О С Т А Н О В Л Е Н И Е</w:t>
      </w:r>
    </w:p>
    <w:p w:rsidR="00CA4E92" w:rsidRPr="005A4638" w:rsidRDefault="00CA4E92" w:rsidP="00CA4E92">
      <w:pPr>
        <w:pStyle w:val="ConsNonformat"/>
        <w:widowControl/>
        <w:jc w:val="center"/>
        <w:rPr>
          <w:rFonts w:ascii="Times New Roman" w:hAnsi="Times New Roman" w:cs="Times New Roman"/>
          <w:b/>
          <w:sz w:val="28"/>
          <w:szCs w:val="28"/>
        </w:rPr>
      </w:pPr>
    </w:p>
    <w:p w:rsidR="00CA4E92" w:rsidRPr="005A4638" w:rsidRDefault="00CA4E92" w:rsidP="00CA4E92">
      <w:pPr>
        <w:pStyle w:val="ConsNonformat"/>
        <w:widowControl/>
        <w:jc w:val="center"/>
        <w:rPr>
          <w:rFonts w:ascii="Times New Roman" w:hAnsi="Times New Roman" w:cs="Times New Roman"/>
          <w:b/>
          <w:sz w:val="28"/>
          <w:szCs w:val="28"/>
        </w:rPr>
      </w:pPr>
    </w:p>
    <w:p w:rsidR="00CA4E92" w:rsidRPr="005A4638" w:rsidRDefault="00CA4E92" w:rsidP="00CA4E92">
      <w:pPr>
        <w:pStyle w:val="ConsNonformat"/>
        <w:widowControl/>
        <w:jc w:val="center"/>
        <w:rPr>
          <w:rFonts w:ascii="Times New Roman" w:hAnsi="Times New Roman" w:cs="Times New Roman"/>
          <w:sz w:val="28"/>
          <w:szCs w:val="28"/>
        </w:rPr>
      </w:pPr>
      <w:r w:rsidRPr="005A4638">
        <w:rPr>
          <w:rFonts w:ascii="Times New Roman" w:hAnsi="Times New Roman" w:cs="Times New Roman"/>
          <w:sz w:val="28"/>
          <w:szCs w:val="28"/>
        </w:rPr>
        <w:t xml:space="preserve">от </w:t>
      </w:r>
      <w:r>
        <w:rPr>
          <w:rFonts w:ascii="Times New Roman" w:hAnsi="Times New Roman" w:cs="Times New Roman"/>
          <w:sz w:val="28"/>
          <w:szCs w:val="28"/>
        </w:rPr>
        <w:t>31</w:t>
      </w:r>
      <w:r w:rsidRPr="005A4638">
        <w:rPr>
          <w:rFonts w:ascii="Times New Roman" w:hAnsi="Times New Roman" w:cs="Times New Roman"/>
          <w:sz w:val="28"/>
          <w:szCs w:val="28"/>
        </w:rPr>
        <w:t xml:space="preserve"> </w:t>
      </w:r>
      <w:r>
        <w:rPr>
          <w:rFonts w:ascii="Times New Roman" w:hAnsi="Times New Roman" w:cs="Times New Roman"/>
          <w:sz w:val="28"/>
          <w:szCs w:val="28"/>
        </w:rPr>
        <w:t>января</w:t>
      </w:r>
      <w:r w:rsidRPr="005A4638">
        <w:rPr>
          <w:rFonts w:ascii="Times New Roman" w:hAnsi="Times New Roman" w:cs="Times New Roman"/>
          <w:sz w:val="28"/>
          <w:szCs w:val="28"/>
        </w:rPr>
        <w:t xml:space="preserve"> 20</w:t>
      </w:r>
      <w:r>
        <w:rPr>
          <w:rFonts w:ascii="Times New Roman" w:hAnsi="Times New Roman" w:cs="Times New Roman"/>
          <w:sz w:val="28"/>
          <w:szCs w:val="28"/>
        </w:rPr>
        <w:t>21</w:t>
      </w:r>
      <w:r w:rsidRPr="005A4638">
        <w:rPr>
          <w:rFonts w:ascii="Times New Roman" w:hAnsi="Times New Roman" w:cs="Times New Roman"/>
          <w:sz w:val="28"/>
          <w:szCs w:val="28"/>
        </w:rPr>
        <w:t xml:space="preserve"> г. № </w:t>
      </w:r>
      <w:r>
        <w:rPr>
          <w:rFonts w:ascii="Times New Roman" w:hAnsi="Times New Roman" w:cs="Times New Roman"/>
          <w:sz w:val="28"/>
          <w:szCs w:val="28"/>
        </w:rPr>
        <w:t>0059</w:t>
      </w:r>
      <w:r w:rsidRPr="005A4638">
        <w:rPr>
          <w:rFonts w:ascii="Times New Roman" w:hAnsi="Times New Roman" w:cs="Times New Roman"/>
          <w:sz w:val="28"/>
          <w:szCs w:val="28"/>
        </w:rPr>
        <w:t xml:space="preserve"> -</w:t>
      </w:r>
      <w:r>
        <w:rPr>
          <w:rFonts w:ascii="Times New Roman" w:hAnsi="Times New Roman" w:cs="Times New Roman"/>
          <w:sz w:val="28"/>
          <w:szCs w:val="28"/>
        </w:rPr>
        <w:t xml:space="preserve"> </w:t>
      </w:r>
      <w:r w:rsidRPr="005A4638">
        <w:rPr>
          <w:rFonts w:ascii="Times New Roman" w:hAnsi="Times New Roman" w:cs="Times New Roman"/>
          <w:sz w:val="28"/>
          <w:szCs w:val="28"/>
        </w:rPr>
        <w:t>па</w:t>
      </w:r>
    </w:p>
    <w:p w:rsidR="00CA4E92" w:rsidRPr="005A4638" w:rsidRDefault="00CA4E92" w:rsidP="00CA4E92">
      <w:pPr>
        <w:pStyle w:val="ConsNonformat"/>
        <w:widowControl/>
        <w:jc w:val="center"/>
        <w:rPr>
          <w:rFonts w:ascii="Times New Roman" w:hAnsi="Times New Roman" w:cs="Times New Roman"/>
          <w:sz w:val="28"/>
          <w:szCs w:val="28"/>
        </w:rPr>
      </w:pPr>
    </w:p>
    <w:p w:rsidR="00CA4E92" w:rsidRPr="005A4638" w:rsidRDefault="00CA4E92" w:rsidP="00CA4E92">
      <w:pPr>
        <w:pStyle w:val="ConsNonformat"/>
        <w:widowControl/>
        <w:jc w:val="center"/>
        <w:rPr>
          <w:rFonts w:ascii="Times New Roman" w:hAnsi="Times New Roman" w:cs="Times New Roman"/>
          <w:sz w:val="28"/>
          <w:szCs w:val="28"/>
        </w:rPr>
      </w:pPr>
    </w:p>
    <w:p w:rsidR="00CA4E92" w:rsidRPr="005A4638" w:rsidRDefault="00CA4E92" w:rsidP="00CA4E92">
      <w:pPr>
        <w:pStyle w:val="ConsNonformat"/>
        <w:widowControl/>
        <w:jc w:val="center"/>
        <w:rPr>
          <w:rFonts w:ascii="Times New Roman" w:hAnsi="Times New Roman" w:cs="Times New Roman"/>
        </w:rPr>
      </w:pPr>
      <w:r w:rsidRPr="005A4638">
        <w:rPr>
          <w:rFonts w:ascii="Times New Roman" w:hAnsi="Times New Roman" w:cs="Times New Roman"/>
        </w:rPr>
        <w:t>с</w:t>
      </w:r>
      <w:proofErr w:type="gramStart"/>
      <w:r w:rsidRPr="005A4638">
        <w:rPr>
          <w:rFonts w:ascii="Times New Roman" w:hAnsi="Times New Roman" w:cs="Times New Roman"/>
        </w:rPr>
        <w:t>.К</w:t>
      </w:r>
      <w:proofErr w:type="gramEnd"/>
      <w:r w:rsidRPr="005A4638">
        <w:rPr>
          <w:rFonts w:ascii="Times New Roman" w:hAnsi="Times New Roman" w:cs="Times New Roman"/>
        </w:rPr>
        <w:t xml:space="preserve">арпогоры </w:t>
      </w:r>
    </w:p>
    <w:p w:rsidR="00CA4E92" w:rsidRPr="005A4638" w:rsidRDefault="00CA4E92" w:rsidP="00CA4E92">
      <w:pPr>
        <w:pStyle w:val="ConsNonformat"/>
        <w:widowControl/>
        <w:jc w:val="center"/>
        <w:rPr>
          <w:rFonts w:ascii="Times New Roman" w:hAnsi="Times New Roman" w:cs="Times New Roman"/>
          <w:sz w:val="28"/>
          <w:szCs w:val="28"/>
        </w:rPr>
      </w:pPr>
    </w:p>
    <w:p w:rsidR="00CA4E92" w:rsidRPr="005A4638" w:rsidRDefault="00CA4E92" w:rsidP="00CA4E92">
      <w:pPr>
        <w:pStyle w:val="ConsNonformat"/>
        <w:widowControl/>
        <w:jc w:val="center"/>
        <w:rPr>
          <w:rFonts w:ascii="Times New Roman" w:hAnsi="Times New Roman" w:cs="Times New Roman"/>
          <w:sz w:val="28"/>
          <w:szCs w:val="28"/>
        </w:rPr>
      </w:pPr>
    </w:p>
    <w:p w:rsidR="00CA4E92" w:rsidRPr="005A4638" w:rsidRDefault="00CA4E92" w:rsidP="00CA4E92">
      <w:pPr>
        <w:autoSpaceDE w:val="0"/>
        <w:autoSpaceDN w:val="0"/>
        <w:adjustRightInd w:val="0"/>
        <w:jc w:val="center"/>
        <w:rPr>
          <w:b/>
          <w:szCs w:val="28"/>
        </w:rPr>
      </w:pPr>
      <w:r w:rsidRPr="005A4638">
        <w:rPr>
          <w:b/>
          <w:szCs w:val="28"/>
        </w:rPr>
        <w:t xml:space="preserve">О внесении изменений в муниципальную программу </w:t>
      </w:r>
    </w:p>
    <w:p w:rsidR="00CA4E92" w:rsidRPr="007F392B" w:rsidRDefault="00CA4E92" w:rsidP="00CA4E92">
      <w:pPr>
        <w:tabs>
          <w:tab w:val="left" w:pos="720"/>
        </w:tabs>
        <w:autoSpaceDE w:val="0"/>
        <w:autoSpaceDN w:val="0"/>
        <w:adjustRightInd w:val="0"/>
        <w:ind w:right="-1"/>
        <w:jc w:val="center"/>
        <w:rPr>
          <w:b/>
          <w:sz w:val="26"/>
          <w:szCs w:val="26"/>
        </w:rPr>
      </w:pPr>
      <w:r w:rsidRPr="007F392B">
        <w:rPr>
          <w:b/>
          <w:sz w:val="26"/>
          <w:szCs w:val="26"/>
        </w:rPr>
        <w:t xml:space="preserve"> «Защита населения на территории Пинежского муниципального района  </w:t>
      </w:r>
    </w:p>
    <w:p w:rsidR="00CA4E92" w:rsidRPr="007F392B" w:rsidRDefault="00CA4E92" w:rsidP="00CA4E92">
      <w:pPr>
        <w:widowControl w:val="0"/>
        <w:autoSpaceDE w:val="0"/>
        <w:autoSpaceDN w:val="0"/>
        <w:adjustRightInd w:val="0"/>
        <w:jc w:val="center"/>
        <w:rPr>
          <w:b/>
          <w:sz w:val="26"/>
          <w:szCs w:val="26"/>
        </w:rPr>
      </w:pPr>
      <w:r w:rsidRPr="007F392B">
        <w:rPr>
          <w:b/>
          <w:sz w:val="26"/>
          <w:szCs w:val="26"/>
        </w:rPr>
        <w:t>от чрезвычайных ситуаций, обеспечение пожарной безопасности</w:t>
      </w:r>
    </w:p>
    <w:p w:rsidR="00CA4E92" w:rsidRPr="007F392B" w:rsidRDefault="00CA4E92" w:rsidP="00CA4E92">
      <w:pPr>
        <w:tabs>
          <w:tab w:val="left" w:pos="720"/>
        </w:tabs>
        <w:autoSpaceDE w:val="0"/>
        <w:autoSpaceDN w:val="0"/>
        <w:adjustRightInd w:val="0"/>
        <w:ind w:right="-1"/>
        <w:jc w:val="center"/>
        <w:rPr>
          <w:b/>
          <w:sz w:val="26"/>
          <w:szCs w:val="26"/>
        </w:rPr>
      </w:pPr>
      <w:r w:rsidRPr="007F392B">
        <w:rPr>
          <w:b/>
          <w:sz w:val="26"/>
          <w:szCs w:val="26"/>
        </w:rPr>
        <w:t xml:space="preserve"> и обеспечение безопасности людей на водных объектах»</w:t>
      </w:r>
    </w:p>
    <w:p w:rsidR="00CA4E92" w:rsidRDefault="00CA4E92" w:rsidP="00CA4E92">
      <w:pPr>
        <w:tabs>
          <w:tab w:val="left" w:pos="1134"/>
        </w:tabs>
        <w:ind w:firstLine="709"/>
        <w:jc w:val="both"/>
        <w:rPr>
          <w:szCs w:val="28"/>
        </w:rPr>
      </w:pPr>
    </w:p>
    <w:p w:rsidR="00CA4E92" w:rsidRPr="005A4638" w:rsidRDefault="00CA4E92" w:rsidP="00CA4E92">
      <w:pPr>
        <w:tabs>
          <w:tab w:val="left" w:pos="1134"/>
        </w:tabs>
        <w:ind w:firstLine="709"/>
        <w:jc w:val="both"/>
        <w:rPr>
          <w:szCs w:val="28"/>
        </w:rPr>
      </w:pPr>
    </w:p>
    <w:p w:rsidR="00CA4E92" w:rsidRPr="005A4638" w:rsidRDefault="00CA4E92" w:rsidP="00CA4E92">
      <w:pPr>
        <w:tabs>
          <w:tab w:val="left" w:pos="1134"/>
        </w:tabs>
        <w:ind w:firstLine="709"/>
        <w:jc w:val="both"/>
        <w:rPr>
          <w:szCs w:val="28"/>
        </w:rPr>
      </w:pPr>
    </w:p>
    <w:p w:rsidR="00CA4E92" w:rsidRPr="007F392B" w:rsidRDefault="00CA4E92" w:rsidP="00CA4E92">
      <w:pPr>
        <w:autoSpaceDE w:val="0"/>
        <w:autoSpaceDN w:val="0"/>
        <w:adjustRightInd w:val="0"/>
        <w:ind w:firstLine="709"/>
        <w:jc w:val="both"/>
        <w:rPr>
          <w:rFonts w:eastAsia="Calibri"/>
          <w:bCs/>
          <w:szCs w:val="28"/>
          <w:lang w:eastAsia="en-US"/>
        </w:rPr>
      </w:pPr>
      <w:r w:rsidRPr="007F392B">
        <w:rPr>
          <w:bCs/>
          <w:szCs w:val="28"/>
        </w:rPr>
        <w:t>В соответствии</w:t>
      </w:r>
      <w:r w:rsidRPr="007F392B">
        <w:rPr>
          <w:rFonts w:eastAsia="Calibri"/>
          <w:b/>
          <w:bCs/>
          <w:szCs w:val="28"/>
          <w:lang w:eastAsia="en-US"/>
        </w:rPr>
        <w:t xml:space="preserve"> </w:t>
      </w:r>
      <w:r w:rsidRPr="007F392B">
        <w:rPr>
          <w:rFonts w:eastAsia="Calibri"/>
          <w:bCs/>
          <w:szCs w:val="28"/>
          <w:lang w:eastAsia="en-US"/>
        </w:rPr>
        <w:t>со статьей 179</w:t>
      </w:r>
      <w:r w:rsidRPr="007F392B">
        <w:rPr>
          <w:rFonts w:eastAsia="Calibri"/>
          <w:b/>
          <w:bCs/>
          <w:szCs w:val="28"/>
          <w:lang w:eastAsia="en-US"/>
        </w:rPr>
        <w:t xml:space="preserve"> </w:t>
      </w:r>
      <w:r w:rsidRPr="007F392B">
        <w:rPr>
          <w:rFonts w:eastAsia="Calibri"/>
          <w:bCs/>
          <w:szCs w:val="28"/>
          <w:lang w:eastAsia="en-US"/>
        </w:rPr>
        <w:t>Бюджетного кодекса Российской Федерации, постановлением администрации муниципального образования</w:t>
      </w:r>
      <w:r>
        <w:rPr>
          <w:rFonts w:eastAsia="Calibri"/>
          <w:bCs/>
          <w:szCs w:val="28"/>
          <w:lang w:eastAsia="en-US"/>
        </w:rPr>
        <w:t xml:space="preserve"> </w:t>
      </w:r>
      <w:r w:rsidRPr="007F392B">
        <w:rPr>
          <w:rFonts w:eastAsia="Calibri"/>
          <w:bCs/>
          <w:szCs w:val="28"/>
          <w:lang w:eastAsia="en-US"/>
        </w:rPr>
        <w:t xml:space="preserve">«Пинежский муниципальный район» от 03 сентября 2013 года N 0679-па "Об утверждении Порядка разработки и реализации муниципальных программ муниципального образования «Пинежский муниципальный район»" </w:t>
      </w:r>
      <w:r w:rsidRPr="007F392B">
        <w:rPr>
          <w:bCs/>
          <w:szCs w:val="28"/>
        </w:rPr>
        <w:t xml:space="preserve">администрация </w:t>
      </w:r>
      <w:r w:rsidRPr="007F392B">
        <w:rPr>
          <w:rFonts w:eastAsia="Calibri"/>
          <w:bCs/>
          <w:szCs w:val="28"/>
          <w:lang w:eastAsia="en-US"/>
        </w:rPr>
        <w:t>муниципального образования «Пинежский муниципальный район» Архангельской области</w:t>
      </w:r>
    </w:p>
    <w:p w:rsidR="00CA4E92" w:rsidRPr="001605B1" w:rsidRDefault="00CA4E92" w:rsidP="00CA4E92">
      <w:pPr>
        <w:tabs>
          <w:tab w:val="left" w:pos="0"/>
        </w:tabs>
        <w:ind w:firstLine="709"/>
        <w:jc w:val="both"/>
        <w:rPr>
          <w:b/>
          <w:szCs w:val="28"/>
        </w:rPr>
      </w:pPr>
      <w:proofErr w:type="spellStart"/>
      <w:proofErr w:type="gramStart"/>
      <w:r w:rsidRPr="001605B1">
        <w:rPr>
          <w:b/>
          <w:szCs w:val="28"/>
        </w:rPr>
        <w:t>п</w:t>
      </w:r>
      <w:proofErr w:type="spellEnd"/>
      <w:proofErr w:type="gramEnd"/>
      <w:r w:rsidRPr="001605B1">
        <w:rPr>
          <w:b/>
          <w:szCs w:val="28"/>
        </w:rPr>
        <w:t xml:space="preserve"> о с т а </w:t>
      </w:r>
      <w:proofErr w:type="spellStart"/>
      <w:r w:rsidRPr="001605B1">
        <w:rPr>
          <w:b/>
          <w:szCs w:val="28"/>
        </w:rPr>
        <w:t>н</w:t>
      </w:r>
      <w:proofErr w:type="spellEnd"/>
      <w:r w:rsidRPr="001605B1">
        <w:rPr>
          <w:b/>
          <w:szCs w:val="28"/>
        </w:rPr>
        <w:t xml:space="preserve"> о в л я е т:</w:t>
      </w:r>
    </w:p>
    <w:p w:rsidR="00CA4E92" w:rsidRPr="001605B1" w:rsidRDefault="00CA4E92" w:rsidP="00CA4E92">
      <w:pPr>
        <w:pStyle w:val="a6"/>
        <w:numPr>
          <w:ilvl w:val="0"/>
          <w:numId w:val="18"/>
        </w:numPr>
        <w:autoSpaceDE w:val="0"/>
        <w:autoSpaceDN w:val="0"/>
        <w:adjustRightInd w:val="0"/>
        <w:ind w:left="0" w:firstLine="709"/>
        <w:jc w:val="both"/>
        <w:rPr>
          <w:bCs/>
          <w:sz w:val="28"/>
          <w:szCs w:val="28"/>
        </w:rPr>
      </w:pPr>
      <w:r w:rsidRPr="001605B1">
        <w:rPr>
          <w:sz w:val="28"/>
          <w:szCs w:val="28"/>
        </w:rPr>
        <w:t xml:space="preserve">Внести в перечень мероприятий муниципальной программы </w:t>
      </w:r>
      <w:r w:rsidRPr="001605B1">
        <w:rPr>
          <w:bCs/>
          <w:sz w:val="28"/>
          <w:szCs w:val="28"/>
        </w:rPr>
        <w:t>«</w:t>
      </w:r>
      <w:r w:rsidRPr="001605B1">
        <w:rPr>
          <w:sz w:val="28"/>
          <w:szCs w:val="28"/>
        </w:rPr>
        <w:t>Защита населения на территории Пинежского муниципального района от чрезвычайных ситуаций, обеспечение пожарной безопасности и обеспечение безопасности людей на водных объектах</w:t>
      </w:r>
      <w:r w:rsidRPr="001605B1">
        <w:rPr>
          <w:bCs/>
          <w:sz w:val="28"/>
          <w:szCs w:val="28"/>
        </w:rPr>
        <w:t>» следующие изменения:</w:t>
      </w:r>
    </w:p>
    <w:p w:rsidR="00CA4E92" w:rsidRPr="001605B1" w:rsidRDefault="00CA4E92" w:rsidP="00CA4E92">
      <w:pPr>
        <w:ind w:firstLine="709"/>
        <w:jc w:val="both"/>
        <w:rPr>
          <w:szCs w:val="28"/>
        </w:rPr>
      </w:pPr>
      <w:r w:rsidRPr="001605B1">
        <w:rPr>
          <w:szCs w:val="28"/>
        </w:rPr>
        <w:t>в приложении № 3:</w:t>
      </w:r>
    </w:p>
    <w:p w:rsidR="00CA4E92" w:rsidRPr="001605B1" w:rsidRDefault="00CA4E92" w:rsidP="00CA4E92">
      <w:pPr>
        <w:ind w:firstLine="708"/>
        <w:jc w:val="both"/>
        <w:rPr>
          <w:szCs w:val="28"/>
        </w:rPr>
      </w:pPr>
      <w:r w:rsidRPr="001605B1">
        <w:rPr>
          <w:szCs w:val="28"/>
        </w:rPr>
        <w:t>пункт 3.3. изложить в следующей редакции:</w:t>
      </w:r>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560"/>
        <w:gridCol w:w="1134"/>
        <w:gridCol w:w="1275"/>
        <w:gridCol w:w="709"/>
        <w:gridCol w:w="709"/>
        <w:gridCol w:w="567"/>
        <w:gridCol w:w="567"/>
        <w:gridCol w:w="567"/>
        <w:gridCol w:w="567"/>
        <w:gridCol w:w="1843"/>
      </w:tblGrid>
      <w:tr w:rsidR="00CA4E92" w:rsidRPr="00897611" w:rsidTr="001F6E2F">
        <w:tc>
          <w:tcPr>
            <w:tcW w:w="1560" w:type="dxa"/>
            <w:vMerge w:val="restart"/>
          </w:tcPr>
          <w:p w:rsidR="00CA4E92" w:rsidRPr="00897611" w:rsidRDefault="00CA4E92" w:rsidP="001F6E2F">
            <w:pPr>
              <w:rPr>
                <w:sz w:val="20"/>
              </w:rPr>
            </w:pPr>
            <w:r w:rsidRPr="00897611">
              <w:rPr>
                <w:sz w:val="20"/>
              </w:rPr>
              <w:t xml:space="preserve">3.3. Оказание содействия в </w:t>
            </w:r>
            <w:r w:rsidRPr="00897611">
              <w:rPr>
                <w:sz w:val="20"/>
              </w:rPr>
              <w:lastRenderedPageBreak/>
              <w:t>организации работы учебно-консультационных пунктов по гражданской обороне и защите от чрезвычайных ситуаций Пинежского района» и курсов гражданской обороны</w:t>
            </w:r>
          </w:p>
        </w:tc>
        <w:tc>
          <w:tcPr>
            <w:tcW w:w="1134" w:type="dxa"/>
            <w:vMerge w:val="restart"/>
          </w:tcPr>
          <w:p w:rsidR="00CA4E92" w:rsidRPr="00897611" w:rsidRDefault="00CA4E92" w:rsidP="001F6E2F">
            <w:pPr>
              <w:rPr>
                <w:sz w:val="20"/>
              </w:rPr>
            </w:pPr>
          </w:p>
          <w:p w:rsidR="00CA4E92" w:rsidRPr="00897611" w:rsidRDefault="00CA4E92" w:rsidP="001F6E2F">
            <w:pPr>
              <w:rPr>
                <w:sz w:val="20"/>
              </w:rPr>
            </w:pPr>
            <w:r w:rsidRPr="00897611">
              <w:rPr>
                <w:sz w:val="20"/>
              </w:rPr>
              <w:t xml:space="preserve">отдел по </w:t>
            </w:r>
            <w:r w:rsidRPr="00897611">
              <w:rPr>
                <w:sz w:val="20"/>
              </w:rPr>
              <w:lastRenderedPageBreak/>
              <w:t>делам ГО и ЧС администрации муниципального образования «Пинежский муниципальный район»</w:t>
            </w:r>
          </w:p>
          <w:p w:rsidR="00CA4E92" w:rsidRPr="00897611" w:rsidRDefault="00CA4E92" w:rsidP="001F6E2F">
            <w:pPr>
              <w:rPr>
                <w:sz w:val="20"/>
              </w:rPr>
            </w:pPr>
          </w:p>
        </w:tc>
        <w:tc>
          <w:tcPr>
            <w:tcW w:w="1275" w:type="dxa"/>
          </w:tcPr>
          <w:p w:rsidR="00CA4E92" w:rsidRPr="00897611" w:rsidRDefault="00CA4E92" w:rsidP="001F6E2F">
            <w:pPr>
              <w:rPr>
                <w:sz w:val="20"/>
              </w:rPr>
            </w:pPr>
            <w:r w:rsidRPr="00897611">
              <w:rPr>
                <w:sz w:val="20"/>
              </w:rPr>
              <w:lastRenderedPageBreak/>
              <w:t xml:space="preserve">итого             </w:t>
            </w:r>
          </w:p>
        </w:tc>
        <w:tc>
          <w:tcPr>
            <w:tcW w:w="709" w:type="dxa"/>
          </w:tcPr>
          <w:p w:rsidR="00CA4E92" w:rsidRPr="00897611" w:rsidRDefault="00CA4E92" w:rsidP="001F6E2F">
            <w:pPr>
              <w:rPr>
                <w:sz w:val="20"/>
              </w:rPr>
            </w:pPr>
            <w:r w:rsidRPr="00897611">
              <w:rPr>
                <w:sz w:val="20"/>
              </w:rPr>
              <w:t>77,6</w:t>
            </w:r>
          </w:p>
        </w:tc>
        <w:tc>
          <w:tcPr>
            <w:tcW w:w="709" w:type="dxa"/>
          </w:tcPr>
          <w:p w:rsidR="00CA4E92" w:rsidRPr="00897611" w:rsidRDefault="00CA4E92" w:rsidP="001F6E2F">
            <w:pPr>
              <w:rPr>
                <w:sz w:val="20"/>
              </w:rPr>
            </w:pPr>
            <w:r w:rsidRPr="00897611">
              <w:rPr>
                <w:sz w:val="20"/>
              </w:rPr>
              <w:t>13,2</w:t>
            </w:r>
          </w:p>
        </w:tc>
        <w:tc>
          <w:tcPr>
            <w:tcW w:w="567" w:type="dxa"/>
          </w:tcPr>
          <w:p w:rsidR="00CA4E92" w:rsidRPr="00897611" w:rsidRDefault="00CA4E92" w:rsidP="001F6E2F">
            <w:pPr>
              <w:rPr>
                <w:sz w:val="20"/>
              </w:rPr>
            </w:pPr>
            <w:r w:rsidRPr="00897611">
              <w:rPr>
                <w:sz w:val="20"/>
              </w:rPr>
              <w:t>28,6</w:t>
            </w:r>
          </w:p>
        </w:tc>
        <w:tc>
          <w:tcPr>
            <w:tcW w:w="567" w:type="dxa"/>
            <w:tcBorders>
              <w:right w:val="single" w:sz="4" w:space="0" w:color="auto"/>
            </w:tcBorders>
          </w:tcPr>
          <w:p w:rsidR="00CA4E92" w:rsidRPr="00897611" w:rsidRDefault="00CA4E92" w:rsidP="001F6E2F">
            <w:pPr>
              <w:rPr>
                <w:sz w:val="20"/>
              </w:rPr>
            </w:pPr>
            <w:r w:rsidRPr="00897611">
              <w:rPr>
                <w:sz w:val="20"/>
              </w:rPr>
              <w:t>13,2</w:t>
            </w:r>
          </w:p>
        </w:tc>
        <w:tc>
          <w:tcPr>
            <w:tcW w:w="567" w:type="dxa"/>
            <w:tcBorders>
              <w:left w:val="single" w:sz="4" w:space="0" w:color="auto"/>
              <w:right w:val="single" w:sz="4" w:space="0" w:color="auto"/>
            </w:tcBorders>
          </w:tcPr>
          <w:p w:rsidR="00CA4E92" w:rsidRPr="00897611" w:rsidRDefault="00CA4E92" w:rsidP="001F6E2F">
            <w:pPr>
              <w:rPr>
                <w:sz w:val="20"/>
              </w:rPr>
            </w:pPr>
            <w:r w:rsidRPr="00897611">
              <w:rPr>
                <w:sz w:val="20"/>
              </w:rPr>
              <w:t>10.8</w:t>
            </w:r>
          </w:p>
        </w:tc>
        <w:tc>
          <w:tcPr>
            <w:tcW w:w="567" w:type="dxa"/>
            <w:tcBorders>
              <w:left w:val="single" w:sz="4" w:space="0" w:color="auto"/>
            </w:tcBorders>
          </w:tcPr>
          <w:p w:rsidR="00CA4E92" w:rsidRPr="00897611" w:rsidRDefault="00CA4E92" w:rsidP="001F6E2F">
            <w:pPr>
              <w:rPr>
                <w:sz w:val="20"/>
              </w:rPr>
            </w:pPr>
            <w:r w:rsidRPr="00897611">
              <w:rPr>
                <w:sz w:val="20"/>
              </w:rPr>
              <w:t>11.8</w:t>
            </w:r>
          </w:p>
        </w:tc>
        <w:tc>
          <w:tcPr>
            <w:tcW w:w="1843" w:type="dxa"/>
            <w:vMerge w:val="restart"/>
          </w:tcPr>
          <w:p w:rsidR="00CA4E92" w:rsidRPr="007F392B" w:rsidRDefault="00CA4E92" w:rsidP="001F6E2F">
            <w:pPr>
              <w:widowControl w:val="0"/>
              <w:autoSpaceDE w:val="0"/>
              <w:autoSpaceDN w:val="0"/>
              <w:adjustRightInd w:val="0"/>
              <w:rPr>
                <w:sz w:val="20"/>
              </w:rPr>
            </w:pPr>
            <w:r w:rsidRPr="007F392B">
              <w:rPr>
                <w:sz w:val="20"/>
              </w:rPr>
              <w:t>Количество</w:t>
            </w:r>
          </w:p>
          <w:p w:rsidR="00CA4E92" w:rsidRPr="007F392B" w:rsidRDefault="00CA4E92" w:rsidP="001F6E2F">
            <w:pPr>
              <w:widowControl w:val="0"/>
              <w:autoSpaceDE w:val="0"/>
              <w:autoSpaceDN w:val="0"/>
              <w:adjustRightInd w:val="0"/>
              <w:rPr>
                <w:sz w:val="20"/>
              </w:rPr>
            </w:pPr>
            <w:proofErr w:type="spellStart"/>
            <w:r w:rsidRPr="007F392B">
              <w:rPr>
                <w:sz w:val="20"/>
              </w:rPr>
              <w:t>учебно</w:t>
            </w:r>
            <w:proofErr w:type="spellEnd"/>
            <w:r w:rsidRPr="007F392B">
              <w:rPr>
                <w:sz w:val="20"/>
              </w:rPr>
              <w:t xml:space="preserve"> – </w:t>
            </w:r>
            <w:r w:rsidRPr="007F392B">
              <w:rPr>
                <w:sz w:val="20"/>
              </w:rPr>
              <w:lastRenderedPageBreak/>
              <w:t>консультационных пунктов, которым оказано содействие в организации работы,</w:t>
            </w:r>
          </w:p>
          <w:p w:rsidR="00CA4E92" w:rsidRPr="00897611" w:rsidRDefault="00CA4E92" w:rsidP="001F6E2F">
            <w:pPr>
              <w:rPr>
                <w:sz w:val="20"/>
              </w:rPr>
            </w:pPr>
            <w:r w:rsidRPr="00897611">
              <w:rPr>
                <w:sz w:val="20"/>
              </w:rPr>
              <w:t>ед. – 11, курсы гражданской обороны ед. – 1, ежегодно</w:t>
            </w:r>
          </w:p>
          <w:p w:rsidR="00CA4E92" w:rsidRPr="00897611" w:rsidRDefault="00CA4E92" w:rsidP="001F6E2F">
            <w:pPr>
              <w:rPr>
                <w:sz w:val="20"/>
              </w:rPr>
            </w:pPr>
          </w:p>
        </w:tc>
      </w:tr>
      <w:tr w:rsidR="00CA4E92" w:rsidRPr="00897611" w:rsidTr="001F6E2F">
        <w:tc>
          <w:tcPr>
            <w:tcW w:w="1560" w:type="dxa"/>
            <w:vMerge/>
          </w:tcPr>
          <w:p w:rsidR="00CA4E92" w:rsidRPr="00897611" w:rsidRDefault="00CA4E92" w:rsidP="001F6E2F">
            <w:pPr>
              <w:ind w:hanging="544"/>
              <w:jc w:val="center"/>
              <w:rPr>
                <w:sz w:val="20"/>
              </w:rPr>
            </w:pPr>
          </w:p>
        </w:tc>
        <w:tc>
          <w:tcPr>
            <w:tcW w:w="1134" w:type="dxa"/>
            <w:vMerge/>
          </w:tcPr>
          <w:p w:rsidR="00CA4E92" w:rsidRPr="00897611" w:rsidRDefault="00CA4E92" w:rsidP="001F6E2F">
            <w:pPr>
              <w:pStyle w:val="ConsPlusCell"/>
              <w:rPr>
                <w:rFonts w:ascii="Times New Roman" w:hAnsi="Times New Roman" w:cs="Times New Roman"/>
                <w:sz w:val="20"/>
                <w:szCs w:val="20"/>
              </w:rPr>
            </w:pPr>
          </w:p>
        </w:tc>
        <w:tc>
          <w:tcPr>
            <w:tcW w:w="1275" w:type="dxa"/>
          </w:tcPr>
          <w:p w:rsidR="00CA4E92" w:rsidRPr="00897611" w:rsidRDefault="00CA4E92" w:rsidP="001F6E2F">
            <w:pPr>
              <w:rPr>
                <w:sz w:val="20"/>
              </w:rPr>
            </w:pPr>
            <w:r w:rsidRPr="00897611">
              <w:rPr>
                <w:sz w:val="20"/>
              </w:rPr>
              <w:t>федеральны</w:t>
            </w:r>
            <w:r w:rsidRPr="00897611">
              <w:rPr>
                <w:sz w:val="20"/>
              </w:rPr>
              <w:lastRenderedPageBreak/>
              <w:t>й бюджет</w:t>
            </w:r>
          </w:p>
        </w:tc>
        <w:tc>
          <w:tcPr>
            <w:tcW w:w="709"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lastRenderedPageBreak/>
              <w:t>0</w:t>
            </w:r>
          </w:p>
        </w:tc>
        <w:tc>
          <w:tcPr>
            <w:tcW w:w="709"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tcBorders>
              <w:righ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p>
        </w:tc>
        <w:tc>
          <w:tcPr>
            <w:tcW w:w="567" w:type="dxa"/>
            <w:tcBorders>
              <w:left w:val="single" w:sz="4" w:space="0" w:color="auto"/>
              <w:righ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tcBorders>
              <w:lef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1843" w:type="dxa"/>
            <w:vMerge/>
          </w:tcPr>
          <w:p w:rsidR="00CA4E92" w:rsidRPr="00897611" w:rsidRDefault="00CA4E92" w:rsidP="001F6E2F">
            <w:pPr>
              <w:pStyle w:val="ConsPlusCell"/>
              <w:rPr>
                <w:sz w:val="20"/>
                <w:szCs w:val="20"/>
              </w:rPr>
            </w:pPr>
          </w:p>
        </w:tc>
      </w:tr>
      <w:tr w:rsidR="00CA4E92" w:rsidRPr="00897611" w:rsidTr="001F6E2F">
        <w:tc>
          <w:tcPr>
            <w:tcW w:w="1560" w:type="dxa"/>
            <w:vMerge/>
          </w:tcPr>
          <w:p w:rsidR="00CA4E92" w:rsidRPr="00897611" w:rsidRDefault="00CA4E92" w:rsidP="001F6E2F">
            <w:pPr>
              <w:ind w:hanging="544"/>
              <w:jc w:val="center"/>
              <w:rPr>
                <w:sz w:val="20"/>
              </w:rPr>
            </w:pPr>
          </w:p>
        </w:tc>
        <w:tc>
          <w:tcPr>
            <w:tcW w:w="1134" w:type="dxa"/>
            <w:vMerge/>
          </w:tcPr>
          <w:p w:rsidR="00CA4E92" w:rsidRPr="00897611" w:rsidRDefault="00CA4E92" w:rsidP="001F6E2F">
            <w:pPr>
              <w:pStyle w:val="ConsPlusCell"/>
              <w:rPr>
                <w:rFonts w:ascii="Times New Roman" w:hAnsi="Times New Roman" w:cs="Times New Roman"/>
                <w:sz w:val="20"/>
                <w:szCs w:val="20"/>
              </w:rPr>
            </w:pPr>
          </w:p>
        </w:tc>
        <w:tc>
          <w:tcPr>
            <w:tcW w:w="1275" w:type="dxa"/>
          </w:tcPr>
          <w:p w:rsidR="00CA4E92" w:rsidRPr="00897611" w:rsidRDefault="00CA4E92" w:rsidP="001F6E2F">
            <w:pPr>
              <w:rPr>
                <w:sz w:val="20"/>
              </w:rPr>
            </w:pPr>
            <w:r w:rsidRPr="00897611">
              <w:rPr>
                <w:sz w:val="20"/>
              </w:rPr>
              <w:t xml:space="preserve">областной бюджет  </w:t>
            </w:r>
          </w:p>
        </w:tc>
        <w:tc>
          <w:tcPr>
            <w:tcW w:w="709" w:type="dxa"/>
            <w:vAlign w:val="center"/>
          </w:tcPr>
          <w:p w:rsidR="00CA4E92" w:rsidRPr="00897611" w:rsidRDefault="00CA4E92" w:rsidP="001F6E2F">
            <w:pPr>
              <w:jc w:val="center"/>
              <w:rPr>
                <w:sz w:val="20"/>
              </w:rPr>
            </w:pPr>
            <w:r w:rsidRPr="00897611">
              <w:rPr>
                <w:sz w:val="20"/>
              </w:rPr>
              <w:t>0</w:t>
            </w:r>
          </w:p>
        </w:tc>
        <w:tc>
          <w:tcPr>
            <w:tcW w:w="709" w:type="dxa"/>
            <w:vAlign w:val="center"/>
          </w:tcPr>
          <w:p w:rsidR="00CA4E92" w:rsidRPr="00897611" w:rsidRDefault="00CA4E92" w:rsidP="001F6E2F">
            <w:pPr>
              <w:jc w:val="center"/>
              <w:rPr>
                <w:sz w:val="20"/>
              </w:rPr>
            </w:pPr>
            <w:r w:rsidRPr="00897611">
              <w:rPr>
                <w:sz w:val="20"/>
              </w:rPr>
              <w:t>0</w:t>
            </w:r>
          </w:p>
        </w:tc>
        <w:tc>
          <w:tcPr>
            <w:tcW w:w="567" w:type="dxa"/>
            <w:vAlign w:val="center"/>
          </w:tcPr>
          <w:p w:rsidR="00CA4E92" w:rsidRPr="00897611" w:rsidRDefault="00CA4E92" w:rsidP="001F6E2F">
            <w:pPr>
              <w:jc w:val="center"/>
              <w:rPr>
                <w:sz w:val="20"/>
              </w:rPr>
            </w:pPr>
            <w:r w:rsidRPr="00897611">
              <w:rPr>
                <w:sz w:val="20"/>
              </w:rPr>
              <w:t>0</w:t>
            </w:r>
          </w:p>
        </w:tc>
        <w:tc>
          <w:tcPr>
            <w:tcW w:w="567" w:type="dxa"/>
            <w:tcBorders>
              <w:right w:val="single" w:sz="4" w:space="0" w:color="auto"/>
            </w:tcBorders>
            <w:vAlign w:val="center"/>
          </w:tcPr>
          <w:p w:rsidR="00CA4E92" w:rsidRPr="00897611" w:rsidRDefault="00CA4E92" w:rsidP="001F6E2F">
            <w:pPr>
              <w:jc w:val="center"/>
              <w:rPr>
                <w:sz w:val="20"/>
              </w:rPr>
            </w:pPr>
          </w:p>
        </w:tc>
        <w:tc>
          <w:tcPr>
            <w:tcW w:w="567" w:type="dxa"/>
            <w:tcBorders>
              <w:left w:val="single" w:sz="4" w:space="0" w:color="auto"/>
              <w:right w:val="single" w:sz="4" w:space="0" w:color="auto"/>
            </w:tcBorders>
            <w:vAlign w:val="center"/>
          </w:tcPr>
          <w:p w:rsidR="00CA4E92" w:rsidRPr="00897611" w:rsidRDefault="00CA4E92" w:rsidP="001F6E2F">
            <w:pPr>
              <w:jc w:val="center"/>
              <w:rPr>
                <w:sz w:val="20"/>
              </w:rPr>
            </w:pPr>
            <w:r w:rsidRPr="00897611">
              <w:rPr>
                <w:sz w:val="20"/>
              </w:rPr>
              <w:t>0</w:t>
            </w:r>
          </w:p>
        </w:tc>
        <w:tc>
          <w:tcPr>
            <w:tcW w:w="567" w:type="dxa"/>
            <w:tcBorders>
              <w:left w:val="single" w:sz="4" w:space="0" w:color="auto"/>
            </w:tcBorders>
            <w:vAlign w:val="center"/>
          </w:tcPr>
          <w:p w:rsidR="00CA4E92" w:rsidRPr="00897611" w:rsidRDefault="00CA4E92" w:rsidP="001F6E2F">
            <w:pPr>
              <w:jc w:val="center"/>
              <w:rPr>
                <w:sz w:val="20"/>
              </w:rPr>
            </w:pPr>
            <w:r>
              <w:rPr>
                <w:sz w:val="20"/>
              </w:rPr>
              <w:t>0</w:t>
            </w:r>
          </w:p>
        </w:tc>
        <w:tc>
          <w:tcPr>
            <w:tcW w:w="1843" w:type="dxa"/>
            <w:vMerge/>
          </w:tcPr>
          <w:p w:rsidR="00CA4E92" w:rsidRPr="00897611" w:rsidRDefault="00CA4E92" w:rsidP="001F6E2F">
            <w:pPr>
              <w:autoSpaceDE w:val="0"/>
              <w:autoSpaceDN w:val="0"/>
              <w:adjustRightInd w:val="0"/>
              <w:jc w:val="both"/>
              <w:rPr>
                <w:sz w:val="20"/>
              </w:rPr>
            </w:pPr>
          </w:p>
        </w:tc>
      </w:tr>
      <w:tr w:rsidR="00CA4E92" w:rsidRPr="00897611" w:rsidTr="001F6E2F">
        <w:trPr>
          <w:trHeight w:val="1066"/>
        </w:trPr>
        <w:tc>
          <w:tcPr>
            <w:tcW w:w="1560" w:type="dxa"/>
            <w:vMerge/>
          </w:tcPr>
          <w:p w:rsidR="00CA4E92" w:rsidRPr="00897611" w:rsidRDefault="00CA4E92" w:rsidP="001F6E2F">
            <w:pPr>
              <w:ind w:hanging="544"/>
              <w:jc w:val="center"/>
              <w:rPr>
                <w:sz w:val="20"/>
              </w:rPr>
            </w:pPr>
          </w:p>
        </w:tc>
        <w:tc>
          <w:tcPr>
            <w:tcW w:w="1134" w:type="dxa"/>
            <w:vMerge/>
          </w:tcPr>
          <w:p w:rsidR="00CA4E92" w:rsidRPr="00897611" w:rsidRDefault="00CA4E92" w:rsidP="001F6E2F">
            <w:pPr>
              <w:pStyle w:val="ConsPlusCell"/>
              <w:rPr>
                <w:rFonts w:ascii="Times New Roman" w:hAnsi="Times New Roman" w:cs="Times New Roman"/>
                <w:sz w:val="20"/>
                <w:szCs w:val="20"/>
              </w:rPr>
            </w:pPr>
          </w:p>
        </w:tc>
        <w:tc>
          <w:tcPr>
            <w:tcW w:w="1275" w:type="dxa"/>
          </w:tcPr>
          <w:p w:rsidR="00CA4E92" w:rsidRPr="00897611" w:rsidRDefault="00CA4E92" w:rsidP="001F6E2F">
            <w:pPr>
              <w:rPr>
                <w:sz w:val="20"/>
              </w:rPr>
            </w:pPr>
            <w:r w:rsidRPr="00897611">
              <w:rPr>
                <w:sz w:val="20"/>
              </w:rPr>
              <w:t>районный  бюджет</w:t>
            </w:r>
          </w:p>
        </w:tc>
        <w:tc>
          <w:tcPr>
            <w:tcW w:w="709" w:type="dxa"/>
          </w:tcPr>
          <w:p w:rsidR="00CA4E92" w:rsidRPr="00897611" w:rsidRDefault="00CA4E92" w:rsidP="001F6E2F">
            <w:pPr>
              <w:jc w:val="center"/>
              <w:rPr>
                <w:sz w:val="20"/>
              </w:rPr>
            </w:pPr>
            <w:r w:rsidRPr="00897611">
              <w:rPr>
                <w:sz w:val="20"/>
              </w:rPr>
              <w:t>77,6</w:t>
            </w:r>
          </w:p>
        </w:tc>
        <w:tc>
          <w:tcPr>
            <w:tcW w:w="709" w:type="dxa"/>
          </w:tcPr>
          <w:p w:rsidR="00CA4E92" w:rsidRPr="00897611" w:rsidRDefault="00CA4E92" w:rsidP="001F6E2F">
            <w:pPr>
              <w:jc w:val="center"/>
              <w:rPr>
                <w:sz w:val="20"/>
              </w:rPr>
            </w:pPr>
            <w:r w:rsidRPr="00897611">
              <w:rPr>
                <w:sz w:val="20"/>
              </w:rPr>
              <w:t>13,2</w:t>
            </w:r>
          </w:p>
        </w:tc>
        <w:tc>
          <w:tcPr>
            <w:tcW w:w="567" w:type="dxa"/>
          </w:tcPr>
          <w:p w:rsidR="00CA4E92" w:rsidRPr="00897611" w:rsidRDefault="00CA4E92" w:rsidP="001F6E2F">
            <w:pPr>
              <w:jc w:val="center"/>
              <w:rPr>
                <w:sz w:val="20"/>
              </w:rPr>
            </w:pPr>
            <w:r w:rsidRPr="00897611">
              <w:rPr>
                <w:sz w:val="20"/>
              </w:rPr>
              <w:t>28,6</w:t>
            </w:r>
          </w:p>
        </w:tc>
        <w:tc>
          <w:tcPr>
            <w:tcW w:w="567" w:type="dxa"/>
            <w:tcBorders>
              <w:right w:val="single" w:sz="4" w:space="0" w:color="auto"/>
            </w:tcBorders>
          </w:tcPr>
          <w:p w:rsidR="00CA4E92" w:rsidRPr="00897611" w:rsidRDefault="00CA4E92" w:rsidP="001F6E2F">
            <w:pPr>
              <w:jc w:val="center"/>
              <w:rPr>
                <w:sz w:val="20"/>
              </w:rPr>
            </w:pPr>
            <w:r w:rsidRPr="00897611">
              <w:rPr>
                <w:sz w:val="20"/>
              </w:rPr>
              <w:t>13,2</w:t>
            </w:r>
          </w:p>
        </w:tc>
        <w:tc>
          <w:tcPr>
            <w:tcW w:w="567" w:type="dxa"/>
            <w:tcBorders>
              <w:left w:val="single" w:sz="4" w:space="0" w:color="auto"/>
              <w:right w:val="single" w:sz="4" w:space="0" w:color="auto"/>
            </w:tcBorders>
          </w:tcPr>
          <w:p w:rsidR="00CA4E92" w:rsidRPr="00897611" w:rsidRDefault="00CA4E92" w:rsidP="001F6E2F">
            <w:pPr>
              <w:rPr>
                <w:sz w:val="20"/>
              </w:rPr>
            </w:pPr>
            <w:r w:rsidRPr="00897611">
              <w:rPr>
                <w:sz w:val="20"/>
              </w:rPr>
              <w:t>10.8</w:t>
            </w:r>
          </w:p>
        </w:tc>
        <w:tc>
          <w:tcPr>
            <w:tcW w:w="567" w:type="dxa"/>
            <w:tcBorders>
              <w:left w:val="single" w:sz="4" w:space="0" w:color="auto"/>
            </w:tcBorders>
          </w:tcPr>
          <w:p w:rsidR="00CA4E92" w:rsidRPr="00897611" w:rsidRDefault="00CA4E92" w:rsidP="001F6E2F">
            <w:pPr>
              <w:rPr>
                <w:sz w:val="20"/>
              </w:rPr>
            </w:pPr>
            <w:r w:rsidRPr="00897611">
              <w:rPr>
                <w:sz w:val="20"/>
              </w:rPr>
              <w:t>11.8</w:t>
            </w:r>
          </w:p>
        </w:tc>
        <w:tc>
          <w:tcPr>
            <w:tcW w:w="1843" w:type="dxa"/>
            <w:vMerge/>
          </w:tcPr>
          <w:p w:rsidR="00CA4E92" w:rsidRPr="00897611" w:rsidRDefault="00CA4E92" w:rsidP="001F6E2F">
            <w:pPr>
              <w:autoSpaceDE w:val="0"/>
              <w:autoSpaceDN w:val="0"/>
              <w:adjustRightInd w:val="0"/>
              <w:jc w:val="both"/>
              <w:rPr>
                <w:sz w:val="20"/>
              </w:rPr>
            </w:pPr>
          </w:p>
        </w:tc>
      </w:tr>
      <w:tr w:rsidR="00CA4E92" w:rsidRPr="00897611" w:rsidTr="001F6E2F">
        <w:trPr>
          <w:trHeight w:val="960"/>
        </w:trPr>
        <w:tc>
          <w:tcPr>
            <w:tcW w:w="1560" w:type="dxa"/>
            <w:vMerge/>
          </w:tcPr>
          <w:p w:rsidR="00CA4E92" w:rsidRPr="00897611" w:rsidRDefault="00CA4E92" w:rsidP="001F6E2F">
            <w:pPr>
              <w:ind w:hanging="544"/>
              <w:jc w:val="center"/>
              <w:rPr>
                <w:sz w:val="20"/>
              </w:rPr>
            </w:pPr>
          </w:p>
        </w:tc>
        <w:tc>
          <w:tcPr>
            <w:tcW w:w="1134" w:type="dxa"/>
            <w:vMerge/>
          </w:tcPr>
          <w:p w:rsidR="00CA4E92" w:rsidRPr="00897611" w:rsidRDefault="00CA4E92" w:rsidP="001F6E2F">
            <w:pPr>
              <w:pStyle w:val="ConsPlusCell"/>
              <w:rPr>
                <w:rFonts w:ascii="Times New Roman" w:hAnsi="Times New Roman" w:cs="Times New Roman"/>
                <w:sz w:val="20"/>
                <w:szCs w:val="20"/>
              </w:rPr>
            </w:pPr>
          </w:p>
        </w:tc>
        <w:tc>
          <w:tcPr>
            <w:tcW w:w="1275" w:type="dxa"/>
          </w:tcPr>
          <w:p w:rsidR="00CA4E92" w:rsidRPr="00897611" w:rsidRDefault="00CA4E92" w:rsidP="001F6E2F">
            <w:pPr>
              <w:rPr>
                <w:sz w:val="20"/>
              </w:rPr>
            </w:pPr>
            <w:r w:rsidRPr="00897611">
              <w:rPr>
                <w:sz w:val="20"/>
              </w:rPr>
              <w:t>внебюджетные средства</w:t>
            </w:r>
          </w:p>
        </w:tc>
        <w:tc>
          <w:tcPr>
            <w:tcW w:w="709"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709"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tcBorders>
              <w:righ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p>
        </w:tc>
        <w:tc>
          <w:tcPr>
            <w:tcW w:w="567" w:type="dxa"/>
            <w:tcBorders>
              <w:left w:val="single" w:sz="4" w:space="0" w:color="auto"/>
              <w:righ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r w:rsidRPr="00897611">
              <w:rPr>
                <w:sz w:val="20"/>
                <w:szCs w:val="20"/>
              </w:rPr>
              <w:t>0</w:t>
            </w:r>
          </w:p>
        </w:tc>
        <w:tc>
          <w:tcPr>
            <w:tcW w:w="567" w:type="dxa"/>
            <w:tcBorders>
              <w:left w:val="single" w:sz="4" w:space="0" w:color="auto"/>
            </w:tcBorders>
            <w:vAlign w:val="center"/>
          </w:tcPr>
          <w:p w:rsidR="00CA4E92" w:rsidRPr="00897611" w:rsidRDefault="00CA4E92" w:rsidP="001F6E2F">
            <w:pPr>
              <w:pStyle w:val="ConsPlusCell"/>
              <w:jc w:val="center"/>
              <w:rPr>
                <w:rFonts w:ascii="Times New Roman" w:hAnsi="Times New Roman" w:cs="Times New Roman"/>
                <w:sz w:val="20"/>
                <w:szCs w:val="20"/>
              </w:rPr>
            </w:pPr>
            <w:r>
              <w:rPr>
                <w:rFonts w:ascii="Times New Roman" w:hAnsi="Times New Roman" w:cs="Times New Roman"/>
                <w:sz w:val="20"/>
                <w:szCs w:val="20"/>
              </w:rPr>
              <w:t>0</w:t>
            </w:r>
          </w:p>
        </w:tc>
        <w:tc>
          <w:tcPr>
            <w:tcW w:w="1843" w:type="dxa"/>
            <w:vMerge/>
          </w:tcPr>
          <w:p w:rsidR="00CA4E92" w:rsidRPr="00897611" w:rsidRDefault="00CA4E92" w:rsidP="001F6E2F">
            <w:pPr>
              <w:pStyle w:val="ConsPlusCell"/>
              <w:rPr>
                <w:sz w:val="20"/>
                <w:szCs w:val="20"/>
              </w:rPr>
            </w:pPr>
          </w:p>
        </w:tc>
      </w:tr>
    </w:tbl>
    <w:p w:rsidR="00CA4E92" w:rsidRPr="005A4638" w:rsidRDefault="00CA4E92" w:rsidP="00CA4E92">
      <w:pPr>
        <w:jc w:val="both"/>
        <w:rPr>
          <w:szCs w:val="28"/>
        </w:rPr>
      </w:pPr>
    </w:p>
    <w:p w:rsidR="00CA4E92" w:rsidRPr="001605B1" w:rsidRDefault="00CA4E92" w:rsidP="00CA4E92">
      <w:pPr>
        <w:pStyle w:val="11"/>
        <w:keepNext/>
        <w:tabs>
          <w:tab w:val="left" w:pos="1134"/>
        </w:tabs>
        <w:autoSpaceDE w:val="0"/>
        <w:autoSpaceDN w:val="0"/>
        <w:adjustRightInd w:val="0"/>
        <w:ind w:left="709"/>
        <w:jc w:val="both"/>
        <w:rPr>
          <w:rFonts w:eastAsia="Calibri"/>
          <w:color w:val="000000"/>
          <w:sz w:val="28"/>
          <w:szCs w:val="28"/>
        </w:rPr>
      </w:pPr>
      <w:r w:rsidRPr="001605B1">
        <w:rPr>
          <w:bCs/>
          <w:sz w:val="28"/>
          <w:szCs w:val="28"/>
        </w:rPr>
        <w:t xml:space="preserve">2. </w:t>
      </w:r>
      <w:r w:rsidRPr="001605B1">
        <w:rPr>
          <w:rFonts w:eastAsia="Calibri"/>
          <w:color w:val="000000"/>
          <w:sz w:val="28"/>
          <w:szCs w:val="28"/>
        </w:rPr>
        <w:t>Настоящее постановление вступает в силу со дня его официального опубликования.</w:t>
      </w:r>
    </w:p>
    <w:p w:rsidR="00CA4E92" w:rsidRPr="001605B1" w:rsidRDefault="00CA4E92" w:rsidP="00CA4E92">
      <w:pPr>
        <w:pStyle w:val="ConsPlusNonformat"/>
        <w:tabs>
          <w:tab w:val="left" w:pos="3330"/>
          <w:tab w:val="center" w:pos="4819"/>
        </w:tabs>
        <w:ind w:firstLine="709"/>
        <w:jc w:val="both"/>
        <w:rPr>
          <w:rFonts w:ascii="Times New Roman" w:hAnsi="Times New Roman" w:cs="Times New Roman"/>
          <w:sz w:val="28"/>
          <w:szCs w:val="28"/>
        </w:rPr>
      </w:pPr>
      <w:r w:rsidRPr="001605B1">
        <w:rPr>
          <w:rFonts w:ascii="Times New Roman" w:hAnsi="Times New Roman" w:cs="Times New Roman"/>
          <w:sz w:val="28"/>
          <w:szCs w:val="28"/>
        </w:rPr>
        <w:t xml:space="preserve">3. </w:t>
      </w:r>
      <w:proofErr w:type="gramStart"/>
      <w:r w:rsidRPr="001605B1">
        <w:rPr>
          <w:rFonts w:ascii="Times New Roman" w:hAnsi="Times New Roman" w:cs="Times New Roman"/>
          <w:sz w:val="28"/>
          <w:szCs w:val="28"/>
        </w:rPr>
        <w:t>Контроль за</w:t>
      </w:r>
      <w:proofErr w:type="gramEnd"/>
      <w:r w:rsidRPr="001605B1">
        <w:rPr>
          <w:rFonts w:ascii="Times New Roman" w:hAnsi="Times New Roman" w:cs="Times New Roman"/>
          <w:sz w:val="28"/>
          <w:szCs w:val="28"/>
        </w:rPr>
        <w:t xml:space="preserve"> исполнением настоящего постановления оставляю</w:t>
      </w:r>
      <w:r>
        <w:rPr>
          <w:rFonts w:ascii="Times New Roman" w:hAnsi="Times New Roman" w:cs="Times New Roman"/>
          <w:sz w:val="28"/>
          <w:szCs w:val="28"/>
        </w:rPr>
        <w:t xml:space="preserve"> </w:t>
      </w:r>
      <w:r w:rsidRPr="001605B1">
        <w:rPr>
          <w:rFonts w:ascii="Times New Roman" w:hAnsi="Times New Roman" w:cs="Times New Roman"/>
          <w:sz w:val="28"/>
          <w:szCs w:val="28"/>
        </w:rPr>
        <w:t>за собой.</w:t>
      </w:r>
    </w:p>
    <w:p w:rsidR="00CA4E92" w:rsidRPr="001605B1" w:rsidRDefault="00CA4E92" w:rsidP="00CA4E92">
      <w:pPr>
        <w:pStyle w:val="ConsPlusNonformat"/>
        <w:tabs>
          <w:tab w:val="left" w:pos="3330"/>
          <w:tab w:val="center" w:pos="4819"/>
        </w:tabs>
        <w:jc w:val="both"/>
        <w:rPr>
          <w:rFonts w:ascii="Times New Roman" w:hAnsi="Times New Roman" w:cs="Times New Roman"/>
          <w:sz w:val="28"/>
          <w:szCs w:val="28"/>
        </w:rPr>
      </w:pPr>
    </w:p>
    <w:p w:rsidR="00CA4E92" w:rsidRPr="001605B1" w:rsidRDefault="00CA4E92" w:rsidP="00CA4E92">
      <w:pPr>
        <w:pStyle w:val="ConsPlusNonformat"/>
        <w:tabs>
          <w:tab w:val="left" w:pos="3330"/>
          <w:tab w:val="center" w:pos="4819"/>
        </w:tabs>
        <w:jc w:val="both"/>
        <w:rPr>
          <w:rFonts w:ascii="Times New Roman" w:hAnsi="Times New Roman" w:cs="Times New Roman"/>
          <w:bCs/>
          <w:sz w:val="28"/>
          <w:szCs w:val="28"/>
        </w:rPr>
      </w:pPr>
    </w:p>
    <w:p w:rsidR="00CA4E92" w:rsidRPr="001605B1" w:rsidRDefault="00CA4E92" w:rsidP="00CA4E92">
      <w:pPr>
        <w:pStyle w:val="ConsPlusNonformat"/>
        <w:tabs>
          <w:tab w:val="left" w:pos="3330"/>
          <w:tab w:val="center" w:pos="4819"/>
        </w:tabs>
        <w:jc w:val="both"/>
        <w:rPr>
          <w:rFonts w:ascii="Times New Roman" w:hAnsi="Times New Roman" w:cs="Times New Roman"/>
          <w:bCs/>
          <w:sz w:val="28"/>
          <w:szCs w:val="28"/>
        </w:rPr>
      </w:pPr>
    </w:p>
    <w:p w:rsidR="00CA4E92" w:rsidRPr="001605B1" w:rsidRDefault="00CA4E92" w:rsidP="00CA4E92">
      <w:pPr>
        <w:pStyle w:val="ConsPlusNonformat"/>
        <w:tabs>
          <w:tab w:val="left" w:pos="3330"/>
          <w:tab w:val="center" w:pos="4819"/>
        </w:tabs>
        <w:jc w:val="both"/>
        <w:rPr>
          <w:rFonts w:ascii="Times New Roman" w:hAnsi="Times New Roman" w:cs="Times New Roman"/>
          <w:bCs/>
          <w:sz w:val="28"/>
          <w:szCs w:val="28"/>
        </w:rPr>
      </w:pPr>
      <w:r w:rsidRPr="001605B1">
        <w:rPr>
          <w:rFonts w:ascii="Times New Roman" w:hAnsi="Times New Roman" w:cs="Times New Roman"/>
          <w:bCs/>
          <w:sz w:val="28"/>
          <w:szCs w:val="28"/>
        </w:rPr>
        <w:t xml:space="preserve">Глава муниципального образования           </w:t>
      </w:r>
      <w:r>
        <w:rPr>
          <w:rFonts w:ascii="Times New Roman" w:hAnsi="Times New Roman" w:cs="Times New Roman"/>
          <w:bCs/>
          <w:sz w:val="28"/>
          <w:szCs w:val="28"/>
        </w:rPr>
        <w:t xml:space="preserve">                              </w:t>
      </w:r>
      <w:r w:rsidRPr="001605B1">
        <w:rPr>
          <w:rFonts w:ascii="Times New Roman" w:hAnsi="Times New Roman" w:cs="Times New Roman"/>
          <w:bCs/>
          <w:sz w:val="28"/>
          <w:szCs w:val="28"/>
        </w:rPr>
        <w:t xml:space="preserve">       А.С. Чечулин</w:t>
      </w:r>
    </w:p>
    <w:p w:rsidR="00BD740A" w:rsidRDefault="00BD740A" w:rsidP="003E2EF4">
      <w:pPr>
        <w:rPr>
          <w:szCs w:val="28"/>
        </w:rPr>
      </w:pPr>
    </w:p>
    <w:p w:rsidR="00CA4E92" w:rsidRPr="00E3397C" w:rsidRDefault="00CA4E92" w:rsidP="00CA4E92">
      <w:pPr>
        <w:jc w:val="center"/>
        <w:rPr>
          <w:b/>
          <w:sz w:val="28"/>
          <w:szCs w:val="28"/>
        </w:rPr>
      </w:pPr>
      <w:r w:rsidRPr="00E3397C">
        <w:rPr>
          <w:b/>
          <w:sz w:val="28"/>
          <w:szCs w:val="28"/>
        </w:rPr>
        <w:t>АДМИНИСТРАЦИЯ МУНИЦИПАЛЬНОГО ОБРАЗОВАНИЯ</w:t>
      </w:r>
    </w:p>
    <w:p w:rsidR="00CA4E92" w:rsidRPr="00E3397C" w:rsidRDefault="00CA4E92" w:rsidP="00CA4E92">
      <w:pPr>
        <w:jc w:val="center"/>
        <w:rPr>
          <w:b/>
          <w:sz w:val="28"/>
          <w:szCs w:val="28"/>
        </w:rPr>
      </w:pPr>
      <w:r w:rsidRPr="00E3397C">
        <w:rPr>
          <w:b/>
          <w:sz w:val="28"/>
          <w:szCs w:val="28"/>
        </w:rPr>
        <w:t>«ПИНЕЖСКИЙ МУНИЦИПАЛЬНЫЙ РАЙОН»</w:t>
      </w:r>
    </w:p>
    <w:p w:rsidR="00CA4E92" w:rsidRPr="00E3397C" w:rsidRDefault="00CA4E92" w:rsidP="00CA4E92">
      <w:pPr>
        <w:jc w:val="center"/>
        <w:rPr>
          <w:b/>
          <w:sz w:val="28"/>
          <w:szCs w:val="28"/>
        </w:rPr>
      </w:pPr>
      <w:r w:rsidRPr="00E3397C">
        <w:rPr>
          <w:b/>
          <w:sz w:val="28"/>
          <w:szCs w:val="28"/>
        </w:rPr>
        <w:t>АРХАНГЕЛЬСКОЙ ОБЛАСТИ</w:t>
      </w:r>
    </w:p>
    <w:p w:rsidR="00CA4E92" w:rsidRPr="00E3397C" w:rsidRDefault="00CA4E92" w:rsidP="00CA4E92">
      <w:pPr>
        <w:jc w:val="center"/>
        <w:rPr>
          <w:sz w:val="28"/>
          <w:szCs w:val="28"/>
        </w:rPr>
      </w:pPr>
    </w:p>
    <w:p w:rsidR="00CA4E92" w:rsidRPr="00E3397C" w:rsidRDefault="00CA4E92" w:rsidP="00CA4E92">
      <w:pPr>
        <w:jc w:val="center"/>
        <w:rPr>
          <w:sz w:val="28"/>
          <w:szCs w:val="28"/>
        </w:rPr>
      </w:pPr>
    </w:p>
    <w:p w:rsidR="00CA4E92" w:rsidRPr="00E3397C" w:rsidRDefault="00CA4E92" w:rsidP="00CA4E92">
      <w:pPr>
        <w:jc w:val="center"/>
        <w:rPr>
          <w:b/>
          <w:sz w:val="28"/>
          <w:szCs w:val="28"/>
        </w:rPr>
      </w:pPr>
      <w:proofErr w:type="gramStart"/>
      <w:r w:rsidRPr="00E3397C">
        <w:rPr>
          <w:b/>
          <w:sz w:val="28"/>
          <w:szCs w:val="28"/>
        </w:rPr>
        <w:t>П</w:t>
      </w:r>
      <w:proofErr w:type="gramEnd"/>
      <w:r w:rsidRPr="00E3397C">
        <w:rPr>
          <w:b/>
          <w:sz w:val="28"/>
          <w:szCs w:val="28"/>
        </w:rPr>
        <w:t xml:space="preserve"> О С Т А Н О В Л Е Н И Е</w:t>
      </w:r>
    </w:p>
    <w:p w:rsidR="00CA4E92" w:rsidRPr="00E3397C" w:rsidRDefault="00CA4E92" w:rsidP="00CA4E92">
      <w:pPr>
        <w:jc w:val="center"/>
        <w:rPr>
          <w:sz w:val="28"/>
          <w:szCs w:val="28"/>
        </w:rPr>
      </w:pPr>
    </w:p>
    <w:p w:rsidR="00CA4E92" w:rsidRPr="00E3397C" w:rsidRDefault="00CA4E92" w:rsidP="00CA4E92">
      <w:pPr>
        <w:jc w:val="center"/>
        <w:rPr>
          <w:sz w:val="28"/>
          <w:szCs w:val="28"/>
        </w:rPr>
      </w:pPr>
    </w:p>
    <w:p w:rsidR="00CA4E92" w:rsidRPr="00E3397C" w:rsidRDefault="00CA4E92" w:rsidP="00CA4E92">
      <w:pPr>
        <w:jc w:val="center"/>
        <w:rPr>
          <w:sz w:val="28"/>
          <w:szCs w:val="28"/>
        </w:rPr>
      </w:pPr>
      <w:r w:rsidRPr="00E3397C">
        <w:rPr>
          <w:sz w:val="28"/>
          <w:szCs w:val="28"/>
        </w:rPr>
        <w:t xml:space="preserve">от </w:t>
      </w:r>
      <w:r>
        <w:rPr>
          <w:sz w:val="28"/>
          <w:szCs w:val="28"/>
        </w:rPr>
        <w:t xml:space="preserve"> 31 января  2022 </w:t>
      </w:r>
      <w:r w:rsidRPr="00E3397C">
        <w:rPr>
          <w:sz w:val="28"/>
          <w:szCs w:val="28"/>
        </w:rPr>
        <w:t xml:space="preserve">г. № </w:t>
      </w:r>
      <w:r>
        <w:rPr>
          <w:sz w:val="28"/>
          <w:szCs w:val="28"/>
        </w:rPr>
        <w:t>0060</w:t>
      </w:r>
      <w:r w:rsidRPr="00E3397C">
        <w:rPr>
          <w:sz w:val="28"/>
          <w:szCs w:val="28"/>
        </w:rPr>
        <w:t xml:space="preserve"> - па</w:t>
      </w:r>
    </w:p>
    <w:p w:rsidR="00CA4E92" w:rsidRPr="00E3397C" w:rsidRDefault="00CA4E92" w:rsidP="00CA4E92">
      <w:pPr>
        <w:jc w:val="center"/>
        <w:rPr>
          <w:sz w:val="28"/>
          <w:szCs w:val="28"/>
        </w:rPr>
      </w:pPr>
    </w:p>
    <w:p w:rsidR="00CA4E92" w:rsidRPr="00E3397C" w:rsidRDefault="00CA4E92" w:rsidP="00CA4E92">
      <w:pPr>
        <w:jc w:val="center"/>
        <w:rPr>
          <w:sz w:val="28"/>
          <w:szCs w:val="28"/>
        </w:rPr>
      </w:pPr>
    </w:p>
    <w:p w:rsidR="00CA4E92" w:rsidRPr="009A105B" w:rsidRDefault="00CA4E92" w:rsidP="00CA4E92">
      <w:pPr>
        <w:jc w:val="center"/>
        <w:rPr>
          <w:sz w:val="20"/>
          <w:szCs w:val="20"/>
        </w:rPr>
      </w:pPr>
      <w:r w:rsidRPr="009A105B">
        <w:rPr>
          <w:sz w:val="20"/>
          <w:szCs w:val="20"/>
        </w:rPr>
        <w:t>с. Карпогоры</w:t>
      </w:r>
    </w:p>
    <w:p w:rsidR="00CA4E92" w:rsidRDefault="00CA4E92" w:rsidP="00CA4E92">
      <w:pPr>
        <w:pStyle w:val="ConsPlusNormal"/>
        <w:jc w:val="center"/>
        <w:outlineLvl w:val="0"/>
        <w:rPr>
          <w:rFonts w:ascii="Times New Roman" w:hAnsi="Times New Roman" w:cs="Times New Roman"/>
          <w:sz w:val="28"/>
          <w:szCs w:val="28"/>
        </w:rPr>
      </w:pPr>
    </w:p>
    <w:p w:rsidR="00CA4E92" w:rsidRPr="00125AA3" w:rsidRDefault="00CA4E92" w:rsidP="00CA4E92">
      <w:pPr>
        <w:pStyle w:val="ConsPlusNormal"/>
        <w:jc w:val="center"/>
        <w:outlineLvl w:val="0"/>
        <w:rPr>
          <w:rFonts w:ascii="Times New Roman" w:hAnsi="Times New Roman" w:cs="Times New Roman"/>
          <w:sz w:val="28"/>
          <w:szCs w:val="28"/>
        </w:rPr>
      </w:pPr>
    </w:p>
    <w:p w:rsidR="00CA4E92" w:rsidRDefault="00CA4E92" w:rsidP="00CA4E92">
      <w:pPr>
        <w:pStyle w:val="ConsPlusTitle"/>
        <w:jc w:val="center"/>
      </w:pPr>
      <w:r w:rsidRPr="00F57202">
        <w:t xml:space="preserve">О внесении изменений в </w:t>
      </w:r>
      <w:r>
        <w:t xml:space="preserve">постановление </w:t>
      </w:r>
      <w:r w:rsidRPr="00F57202">
        <w:t xml:space="preserve"> </w:t>
      </w:r>
      <w:r>
        <w:t>администрации</w:t>
      </w:r>
    </w:p>
    <w:p w:rsidR="00CA4E92" w:rsidRPr="00F57202" w:rsidRDefault="00CA4E92" w:rsidP="00CA4E92">
      <w:pPr>
        <w:pStyle w:val="ConsPlusTitle"/>
        <w:jc w:val="center"/>
      </w:pPr>
      <w:r>
        <w:t>муниципального образования «Пинежский муниципальный район» Архангельской области</w:t>
      </w:r>
    </w:p>
    <w:p w:rsidR="00CA4E92" w:rsidRPr="00F57202" w:rsidRDefault="00CA4E92" w:rsidP="00CA4E92">
      <w:pPr>
        <w:pStyle w:val="ConsPlusTitle"/>
        <w:jc w:val="center"/>
      </w:pPr>
      <w:r w:rsidRPr="00F57202">
        <w:t xml:space="preserve">от </w:t>
      </w:r>
      <w:r>
        <w:t>20 декабря</w:t>
      </w:r>
      <w:r w:rsidRPr="00F57202">
        <w:t xml:space="preserve"> 20</w:t>
      </w:r>
      <w:r>
        <w:t>21</w:t>
      </w:r>
      <w:r w:rsidRPr="00F57202">
        <w:t xml:space="preserve"> года № </w:t>
      </w:r>
      <w:r>
        <w:t xml:space="preserve">1162 </w:t>
      </w:r>
      <w:r w:rsidRPr="00F57202">
        <w:t>-</w:t>
      </w:r>
      <w:r>
        <w:t xml:space="preserve"> па</w:t>
      </w:r>
    </w:p>
    <w:p w:rsidR="00CA4E92" w:rsidRPr="00512A42" w:rsidRDefault="00CA4E92" w:rsidP="00CA4E92">
      <w:pPr>
        <w:pStyle w:val="ConsPlusNormal"/>
        <w:jc w:val="center"/>
        <w:rPr>
          <w:rFonts w:ascii="Times New Roman" w:hAnsi="Times New Roman" w:cs="Times New Roman"/>
          <w:b/>
          <w:sz w:val="28"/>
          <w:szCs w:val="28"/>
        </w:rPr>
      </w:pPr>
    </w:p>
    <w:p w:rsidR="00CA4E92" w:rsidRDefault="00CA4E92" w:rsidP="00CA4E92">
      <w:pPr>
        <w:pStyle w:val="ConsPlusTitle"/>
        <w:jc w:val="center"/>
      </w:pPr>
    </w:p>
    <w:p w:rsidR="00CA4E92" w:rsidRDefault="00CA4E92" w:rsidP="00CA4E92">
      <w:pPr>
        <w:pStyle w:val="ConsPlusTitle"/>
        <w:jc w:val="center"/>
      </w:pPr>
    </w:p>
    <w:p w:rsidR="00CA4E92" w:rsidRPr="00CA4E92" w:rsidRDefault="00CA4E92" w:rsidP="00CA4E92">
      <w:pPr>
        <w:pStyle w:val="a9"/>
        <w:ind w:firstLine="708"/>
        <w:jc w:val="both"/>
        <w:rPr>
          <w:b/>
          <w:i/>
        </w:rPr>
      </w:pPr>
      <w:r w:rsidRPr="009D469C">
        <w:t xml:space="preserve">В соответствии с абзацем </w:t>
      </w:r>
      <w:r>
        <w:t xml:space="preserve">четвертым </w:t>
      </w:r>
      <w:r w:rsidRPr="009D469C">
        <w:t xml:space="preserve"> пункта 3.2 статьи</w:t>
      </w:r>
      <w:r>
        <w:t xml:space="preserve"> 160.1 </w:t>
      </w:r>
      <w:r w:rsidRPr="009D469C">
        <w:t xml:space="preserve">Бюджетного кодекса Российской Федерации,  </w:t>
      </w:r>
      <w:r>
        <w:t>п</w:t>
      </w:r>
      <w:r w:rsidRPr="009D469C">
        <w:t xml:space="preserve">оложением о бюджетном процессе в муниципальном образовании «Пинежский муниципальный район» Архангельской области, утвержденным решением Собрания депутатов муниципального образования «Пинежский муниципальный район» </w:t>
      </w:r>
      <w:r>
        <w:lastRenderedPageBreak/>
        <w:t xml:space="preserve">Архангельской области </w:t>
      </w:r>
      <w:r w:rsidRPr="009D469C">
        <w:t xml:space="preserve">от 28 мая 2021 года № 483, администрация муниципального образования «Пинежский муниципальный район» Архангельской области </w:t>
      </w:r>
      <w:proofErr w:type="spellStart"/>
      <w:proofErr w:type="gramStart"/>
      <w:r w:rsidRPr="00CA4E92">
        <w:rPr>
          <w:b/>
        </w:rPr>
        <w:t>п</w:t>
      </w:r>
      <w:proofErr w:type="spellEnd"/>
      <w:proofErr w:type="gramEnd"/>
      <w:r w:rsidRPr="00CA4E92">
        <w:rPr>
          <w:b/>
        </w:rPr>
        <w:t xml:space="preserve"> о с т а </w:t>
      </w:r>
      <w:proofErr w:type="spellStart"/>
      <w:r w:rsidRPr="00CA4E92">
        <w:rPr>
          <w:b/>
        </w:rPr>
        <w:t>н</w:t>
      </w:r>
      <w:proofErr w:type="spellEnd"/>
      <w:r w:rsidRPr="00CA4E92">
        <w:rPr>
          <w:b/>
        </w:rPr>
        <w:t xml:space="preserve"> о в л я е т</w:t>
      </w:r>
      <w:proofErr w:type="gramStart"/>
      <w:r w:rsidRPr="00CA4E92">
        <w:rPr>
          <w:b/>
        </w:rPr>
        <w:t xml:space="preserve"> :</w:t>
      </w:r>
      <w:proofErr w:type="gramEnd"/>
    </w:p>
    <w:p w:rsidR="00CA4E92" w:rsidRPr="006D055D" w:rsidRDefault="00CA4E92" w:rsidP="00CA4E92">
      <w:pPr>
        <w:pStyle w:val="ConsPlusNormal"/>
        <w:ind w:firstLine="851"/>
        <w:jc w:val="both"/>
        <w:rPr>
          <w:rFonts w:ascii="Times New Roman" w:hAnsi="Times New Roman" w:cs="Times New Roman"/>
          <w:sz w:val="28"/>
          <w:szCs w:val="28"/>
        </w:rPr>
      </w:pPr>
      <w:r w:rsidRPr="00FC6AAA">
        <w:rPr>
          <w:rFonts w:ascii="Times New Roman" w:hAnsi="Times New Roman" w:cs="Times New Roman"/>
          <w:sz w:val="28"/>
          <w:szCs w:val="28"/>
        </w:rPr>
        <w:t>1.</w:t>
      </w:r>
      <w:r w:rsidRPr="00FC6AAA">
        <w:rPr>
          <w:rFonts w:ascii="Times New Roman" w:hAnsi="Times New Roman" w:cs="Times New Roman"/>
          <w:sz w:val="28"/>
          <w:szCs w:val="28"/>
        </w:rPr>
        <w:tab/>
        <w:t>Утвердить</w:t>
      </w:r>
      <w:r>
        <w:rPr>
          <w:rFonts w:ascii="Times New Roman" w:hAnsi="Times New Roman" w:cs="Times New Roman"/>
          <w:sz w:val="28"/>
          <w:szCs w:val="28"/>
        </w:rPr>
        <w:t xml:space="preserve"> прилагаемые изменения, которые вносятся в  п</w:t>
      </w:r>
      <w:r w:rsidRPr="00FC6AAA">
        <w:rPr>
          <w:rFonts w:ascii="Times New Roman" w:hAnsi="Times New Roman" w:cs="Times New Roman"/>
          <w:sz w:val="28"/>
          <w:szCs w:val="28"/>
        </w:rPr>
        <w:t>ереч</w:t>
      </w:r>
      <w:r>
        <w:rPr>
          <w:rFonts w:ascii="Times New Roman" w:hAnsi="Times New Roman" w:cs="Times New Roman"/>
          <w:sz w:val="28"/>
          <w:szCs w:val="28"/>
        </w:rPr>
        <w:t>е</w:t>
      </w:r>
      <w:r w:rsidRPr="00FC6AAA">
        <w:rPr>
          <w:rFonts w:ascii="Times New Roman" w:hAnsi="Times New Roman" w:cs="Times New Roman"/>
          <w:sz w:val="28"/>
          <w:szCs w:val="28"/>
        </w:rPr>
        <w:t>н</w:t>
      </w:r>
      <w:r>
        <w:rPr>
          <w:rFonts w:ascii="Times New Roman" w:hAnsi="Times New Roman" w:cs="Times New Roman"/>
          <w:sz w:val="28"/>
          <w:szCs w:val="28"/>
        </w:rPr>
        <w:t>ь</w:t>
      </w:r>
      <w:r w:rsidRPr="00FC6AAA">
        <w:rPr>
          <w:rFonts w:ascii="Times New Roman" w:hAnsi="Times New Roman" w:cs="Times New Roman"/>
          <w:sz w:val="28"/>
          <w:szCs w:val="28"/>
        </w:rPr>
        <w:t xml:space="preserve"> главных администраторов доходов </w:t>
      </w:r>
      <w:r>
        <w:rPr>
          <w:rFonts w:ascii="Times New Roman" w:hAnsi="Times New Roman" w:cs="Times New Roman"/>
          <w:sz w:val="28"/>
          <w:szCs w:val="28"/>
        </w:rPr>
        <w:t>районного</w:t>
      </w:r>
      <w:r w:rsidRPr="00FC6AAA">
        <w:rPr>
          <w:rFonts w:ascii="Times New Roman" w:hAnsi="Times New Roman" w:cs="Times New Roman"/>
          <w:sz w:val="28"/>
          <w:szCs w:val="28"/>
        </w:rPr>
        <w:t xml:space="preserve"> </w:t>
      </w:r>
      <w:r>
        <w:rPr>
          <w:rFonts w:ascii="Times New Roman" w:hAnsi="Times New Roman" w:cs="Times New Roman"/>
          <w:sz w:val="28"/>
          <w:szCs w:val="28"/>
        </w:rPr>
        <w:t>бюджета.</w:t>
      </w:r>
    </w:p>
    <w:p w:rsidR="00CA4E92" w:rsidRDefault="00CA4E92" w:rsidP="00CA4E92">
      <w:pPr>
        <w:pStyle w:val="ConsPlusNormal"/>
        <w:ind w:firstLine="851"/>
        <w:jc w:val="both"/>
        <w:rPr>
          <w:rFonts w:ascii="Times New Roman" w:hAnsi="Times New Roman" w:cs="Times New Roman"/>
          <w:sz w:val="28"/>
          <w:szCs w:val="28"/>
        </w:rPr>
      </w:pPr>
      <w:r>
        <w:rPr>
          <w:rFonts w:ascii="Times New Roman" w:hAnsi="Times New Roman" w:cs="Times New Roman"/>
          <w:sz w:val="28"/>
          <w:szCs w:val="28"/>
        </w:rPr>
        <w:t>2</w:t>
      </w:r>
      <w:r w:rsidRPr="00FC6AAA">
        <w:rPr>
          <w:rFonts w:ascii="Times New Roman" w:hAnsi="Times New Roman" w:cs="Times New Roman"/>
          <w:sz w:val="28"/>
          <w:szCs w:val="28"/>
        </w:rPr>
        <w:t>.</w:t>
      </w:r>
      <w:r w:rsidRPr="00FC6AAA">
        <w:rPr>
          <w:rFonts w:ascii="Times New Roman" w:hAnsi="Times New Roman" w:cs="Times New Roman"/>
          <w:sz w:val="28"/>
          <w:szCs w:val="28"/>
        </w:rPr>
        <w:tab/>
        <w:t>Настоящее постановление</w:t>
      </w:r>
      <w:r w:rsidRPr="003E3CA3">
        <w:rPr>
          <w:rFonts w:ascii="Times New Roman" w:hAnsi="Times New Roman"/>
          <w:color w:val="000000"/>
          <w:sz w:val="28"/>
          <w:szCs w:val="28"/>
        </w:rPr>
        <w:t xml:space="preserve"> </w:t>
      </w:r>
      <w:r w:rsidRPr="00ED1675">
        <w:rPr>
          <w:rFonts w:ascii="Times New Roman" w:hAnsi="Times New Roman"/>
          <w:color w:val="000000"/>
          <w:sz w:val="28"/>
          <w:szCs w:val="28"/>
        </w:rPr>
        <w:t>вступает в силу со дня его официального опубликования</w:t>
      </w:r>
      <w:r>
        <w:rPr>
          <w:rFonts w:ascii="Times New Roman" w:hAnsi="Times New Roman"/>
          <w:color w:val="000000"/>
          <w:sz w:val="28"/>
          <w:szCs w:val="28"/>
        </w:rPr>
        <w:t>.</w:t>
      </w:r>
    </w:p>
    <w:p w:rsidR="00CA4E92" w:rsidRDefault="00CA4E92" w:rsidP="00CA4E92">
      <w:pPr>
        <w:pStyle w:val="ConsPlusNormal"/>
        <w:ind w:firstLine="709"/>
        <w:jc w:val="both"/>
        <w:rPr>
          <w:rFonts w:ascii="Times New Roman" w:hAnsi="Times New Roman" w:cs="Times New Roman"/>
          <w:sz w:val="28"/>
          <w:szCs w:val="28"/>
        </w:rPr>
      </w:pPr>
    </w:p>
    <w:p w:rsidR="00CA4E92" w:rsidRDefault="00CA4E92" w:rsidP="00CA4E92">
      <w:pPr>
        <w:pStyle w:val="ConsPlusNormal"/>
        <w:ind w:firstLine="709"/>
        <w:jc w:val="both"/>
        <w:rPr>
          <w:rFonts w:ascii="Times New Roman" w:hAnsi="Times New Roman" w:cs="Times New Roman"/>
          <w:sz w:val="28"/>
          <w:szCs w:val="28"/>
        </w:rPr>
      </w:pPr>
    </w:p>
    <w:p w:rsidR="00CA4E92" w:rsidRDefault="00CA4E92" w:rsidP="00CA4E92">
      <w:pPr>
        <w:pStyle w:val="ConsPlusNormal"/>
        <w:ind w:firstLine="709"/>
        <w:jc w:val="both"/>
        <w:rPr>
          <w:rFonts w:ascii="Times New Roman" w:hAnsi="Times New Roman" w:cs="Times New Roman"/>
          <w:sz w:val="28"/>
          <w:szCs w:val="28"/>
        </w:rPr>
      </w:pPr>
    </w:p>
    <w:p w:rsidR="00CA4E92" w:rsidRDefault="00CA4E92" w:rsidP="00CA4E92">
      <w:pPr>
        <w:rPr>
          <w:sz w:val="28"/>
          <w:szCs w:val="28"/>
        </w:rPr>
      </w:pPr>
      <w:r>
        <w:rPr>
          <w:sz w:val="28"/>
          <w:szCs w:val="28"/>
        </w:rPr>
        <w:t>Г</w:t>
      </w:r>
      <w:r w:rsidRPr="008B332E">
        <w:rPr>
          <w:sz w:val="28"/>
          <w:szCs w:val="28"/>
        </w:rPr>
        <w:t>лав</w:t>
      </w:r>
      <w:r>
        <w:rPr>
          <w:sz w:val="28"/>
          <w:szCs w:val="28"/>
        </w:rPr>
        <w:t xml:space="preserve">а </w:t>
      </w:r>
      <w:r w:rsidRPr="008B332E">
        <w:rPr>
          <w:sz w:val="28"/>
          <w:szCs w:val="28"/>
        </w:rPr>
        <w:t xml:space="preserve"> муниципального образования           </w:t>
      </w:r>
      <w:r>
        <w:rPr>
          <w:sz w:val="28"/>
          <w:szCs w:val="28"/>
        </w:rPr>
        <w:t xml:space="preserve">       </w:t>
      </w:r>
      <w:r w:rsidRPr="008B332E">
        <w:rPr>
          <w:sz w:val="28"/>
          <w:szCs w:val="28"/>
        </w:rPr>
        <w:t xml:space="preserve">               </w:t>
      </w:r>
      <w:r>
        <w:rPr>
          <w:sz w:val="28"/>
          <w:szCs w:val="28"/>
        </w:rPr>
        <w:t xml:space="preserve"> </w:t>
      </w:r>
      <w:r w:rsidRPr="008B332E">
        <w:rPr>
          <w:sz w:val="28"/>
          <w:szCs w:val="28"/>
        </w:rPr>
        <w:t xml:space="preserve">              </w:t>
      </w:r>
      <w:r>
        <w:rPr>
          <w:sz w:val="28"/>
          <w:szCs w:val="28"/>
        </w:rPr>
        <w:t>А.С.Чечулин</w:t>
      </w:r>
    </w:p>
    <w:p w:rsidR="00CA4E92" w:rsidRDefault="00CA4E92" w:rsidP="00CA4E92">
      <w:pPr>
        <w:rPr>
          <w:sz w:val="28"/>
          <w:szCs w:val="28"/>
        </w:rPr>
      </w:pPr>
    </w:p>
    <w:p w:rsidR="00CA4E92" w:rsidRDefault="00CA4E92" w:rsidP="00CA4E92">
      <w:pPr>
        <w:rPr>
          <w:sz w:val="28"/>
          <w:szCs w:val="28"/>
        </w:rPr>
      </w:pPr>
    </w:p>
    <w:tbl>
      <w:tblPr>
        <w:tblW w:w="9498" w:type="dxa"/>
        <w:tblInd w:w="-112" w:type="dxa"/>
        <w:tblLayout w:type="fixed"/>
        <w:tblCellMar>
          <w:left w:w="30" w:type="dxa"/>
          <w:right w:w="30" w:type="dxa"/>
        </w:tblCellMar>
        <w:tblLook w:val="0000"/>
      </w:tblPr>
      <w:tblGrid>
        <w:gridCol w:w="568"/>
        <w:gridCol w:w="3260"/>
        <w:gridCol w:w="5670"/>
      </w:tblGrid>
      <w:tr w:rsidR="00CA4E92" w:rsidRPr="009D4B5A" w:rsidTr="001F6E2F">
        <w:trPr>
          <w:cantSplit/>
          <w:trHeight w:val="943"/>
        </w:trPr>
        <w:tc>
          <w:tcPr>
            <w:tcW w:w="568" w:type="dxa"/>
          </w:tcPr>
          <w:p w:rsidR="00CA4E92" w:rsidRPr="00E12AF3" w:rsidRDefault="00CA4E92" w:rsidP="001F6E2F">
            <w:pPr>
              <w:jc w:val="center"/>
              <w:rPr>
                <w:snapToGrid w:val="0"/>
                <w:sz w:val="28"/>
                <w:szCs w:val="28"/>
              </w:rPr>
            </w:pPr>
          </w:p>
        </w:tc>
        <w:tc>
          <w:tcPr>
            <w:tcW w:w="3260" w:type="dxa"/>
          </w:tcPr>
          <w:p w:rsidR="00CA4E92" w:rsidRPr="00E12AF3" w:rsidRDefault="00CA4E92" w:rsidP="001F6E2F">
            <w:pPr>
              <w:rPr>
                <w:snapToGrid w:val="0"/>
                <w:sz w:val="28"/>
                <w:szCs w:val="28"/>
              </w:rPr>
            </w:pPr>
          </w:p>
        </w:tc>
        <w:tc>
          <w:tcPr>
            <w:tcW w:w="5670" w:type="dxa"/>
          </w:tcPr>
          <w:p w:rsidR="00CA4E92" w:rsidRPr="00E12AF3" w:rsidRDefault="00CA4E92" w:rsidP="001F6E2F">
            <w:pPr>
              <w:tabs>
                <w:tab w:val="left" w:pos="3088"/>
              </w:tabs>
              <w:spacing w:line="216" w:lineRule="auto"/>
              <w:ind w:left="3088" w:right="112" w:hanging="30"/>
              <w:jc w:val="right"/>
              <w:rPr>
                <w:snapToGrid w:val="0"/>
                <w:sz w:val="28"/>
                <w:szCs w:val="28"/>
              </w:rPr>
            </w:pPr>
            <w:bookmarkStart w:id="9" w:name="OLE_LINK1"/>
            <w:r w:rsidRPr="00E12AF3">
              <w:rPr>
                <w:snapToGrid w:val="0"/>
                <w:sz w:val="28"/>
                <w:szCs w:val="28"/>
              </w:rPr>
              <w:t>УТВЕРЖДЕНЫ</w:t>
            </w:r>
          </w:p>
          <w:p w:rsidR="00CA4E92" w:rsidRPr="00E12AF3" w:rsidRDefault="00CA4E92" w:rsidP="001F6E2F">
            <w:pPr>
              <w:tabs>
                <w:tab w:val="left" w:pos="3088"/>
              </w:tabs>
              <w:spacing w:line="216" w:lineRule="auto"/>
              <w:ind w:right="112"/>
              <w:jc w:val="right"/>
              <w:rPr>
                <w:snapToGrid w:val="0"/>
                <w:sz w:val="28"/>
                <w:szCs w:val="28"/>
              </w:rPr>
            </w:pPr>
            <w:r w:rsidRPr="00E12AF3">
              <w:rPr>
                <w:snapToGrid w:val="0"/>
                <w:sz w:val="28"/>
                <w:szCs w:val="28"/>
              </w:rPr>
              <w:t>постановлением администрации</w:t>
            </w:r>
          </w:p>
          <w:p w:rsidR="00CA4E92" w:rsidRPr="00E12AF3" w:rsidRDefault="00CA4E92" w:rsidP="001F6E2F">
            <w:pPr>
              <w:tabs>
                <w:tab w:val="left" w:pos="3088"/>
              </w:tabs>
              <w:spacing w:line="216" w:lineRule="auto"/>
              <w:ind w:right="112"/>
              <w:jc w:val="right"/>
              <w:rPr>
                <w:snapToGrid w:val="0"/>
                <w:sz w:val="28"/>
                <w:szCs w:val="28"/>
              </w:rPr>
            </w:pPr>
            <w:r w:rsidRPr="00E12AF3">
              <w:rPr>
                <w:snapToGrid w:val="0"/>
                <w:sz w:val="28"/>
                <w:szCs w:val="28"/>
              </w:rPr>
              <w:t xml:space="preserve">муниципального образования </w:t>
            </w:r>
          </w:p>
          <w:p w:rsidR="00CA4E92" w:rsidRPr="00E12AF3" w:rsidRDefault="00CA4E92" w:rsidP="001F6E2F">
            <w:pPr>
              <w:tabs>
                <w:tab w:val="left" w:pos="3088"/>
              </w:tabs>
              <w:spacing w:line="216" w:lineRule="auto"/>
              <w:ind w:right="112"/>
              <w:jc w:val="right"/>
              <w:rPr>
                <w:snapToGrid w:val="0"/>
                <w:sz w:val="28"/>
                <w:szCs w:val="28"/>
              </w:rPr>
            </w:pPr>
            <w:r w:rsidRPr="00E12AF3">
              <w:rPr>
                <w:snapToGrid w:val="0"/>
                <w:sz w:val="28"/>
                <w:szCs w:val="28"/>
              </w:rPr>
              <w:t xml:space="preserve">«Пинежский муниципальный </w:t>
            </w:r>
          </w:p>
          <w:p w:rsidR="00CA4E92" w:rsidRPr="00E12AF3" w:rsidRDefault="00CA4E92" w:rsidP="001F6E2F">
            <w:pPr>
              <w:tabs>
                <w:tab w:val="left" w:pos="3088"/>
              </w:tabs>
              <w:spacing w:line="216" w:lineRule="auto"/>
              <w:ind w:right="112"/>
              <w:jc w:val="right"/>
              <w:rPr>
                <w:snapToGrid w:val="0"/>
                <w:sz w:val="28"/>
                <w:szCs w:val="28"/>
              </w:rPr>
            </w:pPr>
            <w:r w:rsidRPr="00E12AF3">
              <w:rPr>
                <w:snapToGrid w:val="0"/>
                <w:sz w:val="28"/>
                <w:szCs w:val="28"/>
              </w:rPr>
              <w:t>район» Архангельской области</w:t>
            </w:r>
          </w:p>
          <w:p w:rsidR="00CA4E92" w:rsidRPr="00E12AF3" w:rsidRDefault="00CA4E92" w:rsidP="001F6E2F">
            <w:pPr>
              <w:tabs>
                <w:tab w:val="left" w:pos="3088"/>
              </w:tabs>
              <w:spacing w:line="216" w:lineRule="auto"/>
              <w:ind w:right="112"/>
              <w:jc w:val="right"/>
              <w:rPr>
                <w:snapToGrid w:val="0"/>
                <w:sz w:val="28"/>
                <w:szCs w:val="28"/>
              </w:rPr>
            </w:pPr>
            <w:r w:rsidRPr="00E12AF3">
              <w:rPr>
                <w:snapToGrid w:val="0"/>
                <w:sz w:val="28"/>
                <w:szCs w:val="28"/>
              </w:rPr>
              <w:t>от 31 января 2022 года № 0060 - па</w:t>
            </w:r>
            <w:bookmarkEnd w:id="9"/>
          </w:p>
        </w:tc>
      </w:tr>
      <w:tr w:rsidR="00CA4E92" w:rsidRPr="009D4B5A" w:rsidTr="001F6E2F">
        <w:trPr>
          <w:cantSplit/>
          <w:trHeight w:val="538"/>
        </w:trPr>
        <w:tc>
          <w:tcPr>
            <w:tcW w:w="9498" w:type="dxa"/>
            <w:gridSpan w:val="3"/>
            <w:vAlign w:val="center"/>
          </w:tcPr>
          <w:p w:rsidR="00CA4E92" w:rsidRPr="00E12AF3" w:rsidRDefault="00CA4E92" w:rsidP="001F6E2F">
            <w:pPr>
              <w:pStyle w:val="a6"/>
              <w:ind w:left="0" w:hanging="30"/>
              <w:jc w:val="center"/>
              <w:rPr>
                <w:sz w:val="28"/>
                <w:szCs w:val="28"/>
              </w:rPr>
            </w:pPr>
          </w:p>
          <w:p w:rsidR="00CA4E92" w:rsidRPr="00E12AF3" w:rsidRDefault="00CA4E92" w:rsidP="001F6E2F">
            <w:pPr>
              <w:pStyle w:val="a6"/>
              <w:ind w:left="0" w:hanging="30"/>
              <w:jc w:val="center"/>
              <w:rPr>
                <w:sz w:val="28"/>
                <w:szCs w:val="28"/>
              </w:rPr>
            </w:pPr>
          </w:p>
          <w:p w:rsidR="00CA4E92" w:rsidRPr="00E12AF3" w:rsidRDefault="00CA4E92" w:rsidP="001F6E2F">
            <w:pPr>
              <w:pStyle w:val="a6"/>
              <w:ind w:left="0" w:hanging="30"/>
              <w:jc w:val="center"/>
              <w:rPr>
                <w:sz w:val="28"/>
                <w:szCs w:val="28"/>
              </w:rPr>
            </w:pPr>
            <w:r w:rsidRPr="00E12AF3">
              <w:rPr>
                <w:sz w:val="28"/>
                <w:szCs w:val="28"/>
              </w:rPr>
              <w:t>Изменения, которые вносятся в постановление</w:t>
            </w:r>
          </w:p>
          <w:p w:rsidR="00CA4E92" w:rsidRDefault="00CA4E92" w:rsidP="001F6E2F">
            <w:pPr>
              <w:pStyle w:val="a6"/>
              <w:ind w:left="0" w:right="510" w:hanging="30"/>
              <w:jc w:val="center"/>
              <w:rPr>
                <w:sz w:val="28"/>
                <w:szCs w:val="28"/>
              </w:rPr>
            </w:pPr>
            <w:r w:rsidRPr="00E12AF3">
              <w:rPr>
                <w:sz w:val="28"/>
                <w:szCs w:val="28"/>
              </w:rPr>
              <w:t>администрации муниципального образования</w:t>
            </w:r>
          </w:p>
          <w:p w:rsidR="00CA4E92" w:rsidRDefault="00CA4E92" w:rsidP="001F6E2F">
            <w:pPr>
              <w:pStyle w:val="a6"/>
              <w:ind w:left="0" w:right="510" w:hanging="30"/>
              <w:jc w:val="center"/>
              <w:rPr>
                <w:sz w:val="28"/>
                <w:szCs w:val="28"/>
              </w:rPr>
            </w:pPr>
            <w:r w:rsidRPr="00E12AF3">
              <w:rPr>
                <w:sz w:val="28"/>
                <w:szCs w:val="28"/>
              </w:rPr>
              <w:t xml:space="preserve"> «Пинежский муниципальный</w:t>
            </w:r>
            <w:r>
              <w:rPr>
                <w:sz w:val="28"/>
                <w:szCs w:val="28"/>
              </w:rPr>
              <w:t xml:space="preserve"> </w:t>
            </w:r>
            <w:r w:rsidRPr="00E12AF3">
              <w:rPr>
                <w:sz w:val="28"/>
                <w:szCs w:val="28"/>
              </w:rPr>
              <w:t>район» Архангельской области</w:t>
            </w:r>
          </w:p>
          <w:p w:rsidR="00CA4E92" w:rsidRPr="00E12AF3" w:rsidRDefault="00CA4E92" w:rsidP="001F6E2F">
            <w:pPr>
              <w:pStyle w:val="a6"/>
              <w:ind w:left="0" w:right="510" w:hanging="30"/>
              <w:jc w:val="center"/>
              <w:rPr>
                <w:sz w:val="28"/>
                <w:szCs w:val="28"/>
              </w:rPr>
            </w:pPr>
            <w:r w:rsidRPr="00E12AF3">
              <w:rPr>
                <w:sz w:val="28"/>
                <w:szCs w:val="28"/>
              </w:rPr>
              <w:t xml:space="preserve"> от 20 декабря 2021 года № 1162 – па</w:t>
            </w:r>
          </w:p>
          <w:p w:rsidR="00CA4E92" w:rsidRPr="00E12AF3" w:rsidRDefault="00CA4E92" w:rsidP="001F6E2F">
            <w:pPr>
              <w:pStyle w:val="a6"/>
              <w:rPr>
                <w:sz w:val="28"/>
                <w:szCs w:val="28"/>
              </w:rPr>
            </w:pPr>
          </w:p>
          <w:p w:rsidR="00CA4E92" w:rsidRPr="00E12AF3" w:rsidRDefault="00CA4E92" w:rsidP="001F6E2F">
            <w:pPr>
              <w:pStyle w:val="a6"/>
              <w:ind w:left="1080" w:right="227"/>
              <w:rPr>
                <w:b/>
                <w:snapToGrid w:val="0"/>
                <w:sz w:val="28"/>
                <w:szCs w:val="28"/>
              </w:rPr>
            </w:pPr>
          </w:p>
        </w:tc>
      </w:tr>
    </w:tbl>
    <w:p w:rsidR="00CA4E92" w:rsidRPr="00242B60" w:rsidRDefault="00CA4E92" w:rsidP="00CA4E92">
      <w:pPr>
        <w:pStyle w:val="a6"/>
        <w:ind w:left="0" w:firstLine="709"/>
        <w:jc w:val="both"/>
        <w:rPr>
          <w:snapToGrid w:val="0"/>
          <w:sz w:val="28"/>
          <w:szCs w:val="28"/>
        </w:rPr>
      </w:pPr>
      <w:r w:rsidRPr="00242B60">
        <w:rPr>
          <w:snapToGrid w:val="0"/>
          <w:sz w:val="28"/>
          <w:szCs w:val="28"/>
        </w:rPr>
        <w:t xml:space="preserve">1. Дополнить </w:t>
      </w:r>
      <w:r w:rsidRPr="00242B60">
        <w:rPr>
          <w:sz w:val="28"/>
          <w:szCs w:val="28"/>
        </w:rPr>
        <w:t>перечень главных администраторов доходов районного бюджета следующими кодами бюджетной классификации:</w:t>
      </w:r>
    </w:p>
    <w:p w:rsidR="00CA4E92" w:rsidRDefault="00CA4E92" w:rsidP="00CA4E92">
      <w:pPr>
        <w:pStyle w:val="a6"/>
        <w:ind w:left="0" w:firstLine="709"/>
        <w:jc w:val="both"/>
        <w:rPr>
          <w:bCs/>
          <w:sz w:val="28"/>
          <w:szCs w:val="28"/>
        </w:rPr>
      </w:pPr>
    </w:p>
    <w:p w:rsidR="00CA4E92" w:rsidRPr="00242B60" w:rsidRDefault="00CA4E92" w:rsidP="00CA4E92">
      <w:pPr>
        <w:pStyle w:val="a6"/>
        <w:ind w:left="0" w:firstLine="709"/>
        <w:jc w:val="both"/>
        <w:rPr>
          <w:snapToGrid w:val="0"/>
          <w:sz w:val="28"/>
          <w:szCs w:val="28"/>
        </w:rPr>
      </w:pPr>
      <w:r w:rsidRPr="00242B60">
        <w:rPr>
          <w:bCs/>
          <w:sz w:val="28"/>
          <w:szCs w:val="28"/>
        </w:rPr>
        <w:t xml:space="preserve">- </w:t>
      </w:r>
      <w:r w:rsidRPr="00242B60">
        <w:rPr>
          <w:sz w:val="28"/>
          <w:szCs w:val="28"/>
        </w:rPr>
        <w:t>Управление образования администрации муниципального образования  «Пинежский муниципальный район» Архангельской области</w:t>
      </w:r>
      <w:r w:rsidRPr="00242B60">
        <w:rPr>
          <w:bCs/>
          <w:sz w:val="28"/>
          <w:szCs w:val="28"/>
        </w:rPr>
        <w:t>:</w:t>
      </w:r>
    </w:p>
    <w:tbl>
      <w:tblPr>
        <w:tblW w:w="9356" w:type="dxa"/>
        <w:tblInd w:w="-112" w:type="dxa"/>
        <w:tblLayout w:type="fixed"/>
        <w:tblCellMar>
          <w:left w:w="30" w:type="dxa"/>
          <w:right w:w="30" w:type="dxa"/>
        </w:tblCellMar>
        <w:tblLook w:val="0000"/>
      </w:tblPr>
      <w:tblGrid>
        <w:gridCol w:w="1135"/>
        <w:gridCol w:w="2551"/>
        <w:gridCol w:w="5670"/>
      </w:tblGrid>
      <w:tr w:rsidR="00CA4E92" w:rsidRPr="00242B60" w:rsidTr="001F6E2F">
        <w:trPr>
          <w:cantSplit/>
          <w:trHeight w:val="795"/>
          <w:tblHeader/>
        </w:trPr>
        <w:tc>
          <w:tcPr>
            <w:tcW w:w="1135" w:type="dxa"/>
            <w:vAlign w:val="center"/>
          </w:tcPr>
          <w:p w:rsidR="00CA4E92" w:rsidRPr="00242B60" w:rsidRDefault="00CA4E92" w:rsidP="001F6E2F">
            <w:pPr>
              <w:ind w:firstLine="709"/>
              <w:jc w:val="both"/>
              <w:rPr>
                <w:snapToGrid w:val="0"/>
              </w:rPr>
            </w:pPr>
            <w:r w:rsidRPr="00242B60">
              <w:rPr>
                <w:snapToGrid w:val="0"/>
              </w:rPr>
              <w:t>071</w:t>
            </w:r>
          </w:p>
        </w:tc>
        <w:tc>
          <w:tcPr>
            <w:tcW w:w="2551" w:type="dxa"/>
            <w:vAlign w:val="center"/>
          </w:tcPr>
          <w:p w:rsidR="00CA4E92" w:rsidRPr="00242B60" w:rsidRDefault="00CA4E92" w:rsidP="001F6E2F">
            <w:pPr>
              <w:jc w:val="both"/>
              <w:rPr>
                <w:snapToGrid w:val="0"/>
              </w:rPr>
            </w:pPr>
            <w:r w:rsidRPr="00242B60">
              <w:rPr>
                <w:snapToGrid w:val="0"/>
              </w:rPr>
              <w:t>2 02 25750 05 0000 150</w:t>
            </w:r>
          </w:p>
        </w:tc>
        <w:tc>
          <w:tcPr>
            <w:tcW w:w="5670" w:type="dxa"/>
            <w:vAlign w:val="center"/>
          </w:tcPr>
          <w:p w:rsidR="00CA4E92" w:rsidRPr="00242B60" w:rsidRDefault="00CA4E92" w:rsidP="001F6E2F">
            <w:pPr>
              <w:ind w:firstLine="709"/>
              <w:jc w:val="both"/>
              <w:rPr>
                <w:sz w:val="28"/>
                <w:szCs w:val="28"/>
              </w:rPr>
            </w:pPr>
          </w:p>
          <w:p w:rsidR="00CA4E92" w:rsidRPr="00242B60" w:rsidRDefault="00CA4E92" w:rsidP="001F6E2F">
            <w:pPr>
              <w:ind w:hanging="30"/>
              <w:jc w:val="both"/>
              <w:rPr>
                <w:sz w:val="28"/>
                <w:szCs w:val="28"/>
              </w:rPr>
            </w:pPr>
            <w:r w:rsidRPr="00242B60">
              <w:rPr>
                <w:sz w:val="28"/>
                <w:szCs w:val="28"/>
              </w:rPr>
              <w:t>Субсидии бюджетам муниципальных районов на реализацию мероприятий по модернизации школьных систем образования</w:t>
            </w:r>
          </w:p>
          <w:p w:rsidR="00CA4E92" w:rsidRPr="00242B60" w:rsidRDefault="00CA4E92" w:rsidP="001F6E2F">
            <w:pPr>
              <w:pStyle w:val="ConsPlusCell"/>
              <w:ind w:firstLine="709"/>
              <w:jc w:val="both"/>
            </w:pPr>
          </w:p>
        </w:tc>
      </w:tr>
      <w:tr w:rsidR="00CA4E92" w:rsidRPr="00D603D3" w:rsidTr="001F6E2F">
        <w:trPr>
          <w:cantSplit/>
          <w:trHeight w:val="795"/>
          <w:tblHeader/>
        </w:trPr>
        <w:tc>
          <w:tcPr>
            <w:tcW w:w="9356" w:type="dxa"/>
            <w:gridSpan w:val="3"/>
            <w:vAlign w:val="center"/>
          </w:tcPr>
          <w:p w:rsidR="00CA4E92" w:rsidRDefault="00CA4E92" w:rsidP="001F6E2F">
            <w:pPr>
              <w:pStyle w:val="ConsPlusCell"/>
              <w:jc w:val="both"/>
              <w:rPr>
                <w:sz w:val="24"/>
                <w:szCs w:val="24"/>
              </w:rPr>
            </w:pPr>
          </w:p>
        </w:tc>
      </w:tr>
    </w:tbl>
    <w:p w:rsidR="00CA4E92" w:rsidRPr="00900DF7" w:rsidRDefault="00CA4E92" w:rsidP="00CA4E92">
      <w:pPr>
        <w:rPr>
          <w:sz w:val="28"/>
          <w:szCs w:val="28"/>
        </w:rPr>
      </w:pPr>
    </w:p>
    <w:p w:rsidR="00CA4E92" w:rsidRDefault="00CA4E92" w:rsidP="00CA4E92">
      <w:pPr>
        <w:rPr>
          <w:sz w:val="28"/>
          <w:szCs w:val="28"/>
        </w:rPr>
      </w:pPr>
    </w:p>
    <w:p w:rsidR="00CA4E92" w:rsidRDefault="00CA4E92" w:rsidP="00CA4E92">
      <w:pPr>
        <w:rPr>
          <w:sz w:val="28"/>
          <w:szCs w:val="28"/>
        </w:rPr>
      </w:pPr>
    </w:p>
    <w:p w:rsidR="00CA4E92" w:rsidRPr="00F2587E" w:rsidRDefault="00CA4E92" w:rsidP="00CA4E92">
      <w:pPr>
        <w:pStyle w:val="a9"/>
        <w:rPr>
          <w:szCs w:val="28"/>
        </w:rPr>
      </w:pPr>
      <w:r w:rsidRPr="00F2587E">
        <w:rPr>
          <w:szCs w:val="28"/>
        </w:rPr>
        <w:t>АДМИНИСТРАЦИЯ МУНИЦИПАЛЬНОГО ОБРАЗОВАНИЯ</w:t>
      </w:r>
    </w:p>
    <w:p w:rsidR="00CA4E92" w:rsidRDefault="00CA4E92" w:rsidP="00CA4E92">
      <w:pPr>
        <w:pStyle w:val="a9"/>
        <w:rPr>
          <w:szCs w:val="28"/>
        </w:rPr>
      </w:pPr>
      <w:r w:rsidRPr="00F2587E">
        <w:rPr>
          <w:szCs w:val="28"/>
        </w:rPr>
        <w:t>«ПИНЕЖСКИЙ МУНИЦИПАЛЬНЫЙ РАЙОН»</w:t>
      </w:r>
    </w:p>
    <w:p w:rsidR="00CA4E92" w:rsidRPr="00F2587E" w:rsidRDefault="00CA4E92" w:rsidP="00CA4E92">
      <w:pPr>
        <w:pStyle w:val="a9"/>
        <w:rPr>
          <w:szCs w:val="28"/>
        </w:rPr>
      </w:pPr>
      <w:r>
        <w:rPr>
          <w:szCs w:val="28"/>
        </w:rPr>
        <w:t>АРХАНГЕЛЬСКОЙ ОБЛАСТИ</w:t>
      </w:r>
    </w:p>
    <w:p w:rsidR="00CA4E92" w:rsidRPr="00F2587E" w:rsidRDefault="00CA4E92" w:rsidP="00CA4E92">
      <w:pPr>
        <w:pStyle w:val="a9"/>
        <w:rPr>
          <w:b/>
          <w:szCs w:val="28"/>
        </w:rPr>
      </w:pPr>
    </w:p>
    <w:p w:rsidR="00CA4E92" w:rsidRPr="00F2587E" w:rsidRDefault="00CA4E92" w:rsidP="00CA4E92">
      <w:pPr>
        <w:pStyle w:val="a9"/>
        <w:rPr>
          <w:b/>
          <w:szCs w:val="28"/>
        </w:rPr>
      </w:pPr>
    </w:p>
    <w:p w:rsidR="00CA4E92" w:rsidRPr="00F2587E" w:rsidRDefault="00CA4E92" w:rsidP="00CA4E92">
      <w:pPr>
        <w:jc w:val="center"/>
        <w:rPr>
          <w:b/>
          <w:spacing w:val="30"/>
          <w:sz w:val="28"/>
          <w:szCs w:val="28"/>
        </w:rPr>
      </w:pPr>
      <w:proofErr w:type="gramStart"/>
      <w:r w:rsidRPr="00F2587E">
        <w:rPr>
          <w:b/>
          <w:spacing w:val="30"/>
          <w:sz w:val="28"/>
          <w:szCs w:val="28"/>
        </w:rPr>
        <w:t>П</w:t>
      </w:r>
      <w:proofErr w:type="gramEnd"/>
      <w:r w:rsidRPr="00F2587E">
        <w:rPr>
          <w:b/>
          <w:spacing w:val="30"/>
          <w:sz w:val="28"/>
          <w:szCs w:val="28"/>
        </w:rPr>
        <w:t xml:space="preserve"> О С Т А Н О В Л Е Н И Е</w:t>
      </w:r>
    </w:p>
    <w:p w:rsidR="00CA4E92" w:rsidRPr="00F2587E" w:rsidRDefault="00CA4E92" w:rsidP="00CA4E92">
      <w:pPr>
        <w:jc w:val="center"/>
        <w:rPr>
          <w:spacing w:val="30"/>
          <w:sz w:val="28"/>
          <w:szCs w:val="28"/>
        </w:rPr>
      </w:pPr>
    </w:p>
    <w:p w:rsidR="00CA4E92" w:rsidRPr="00F2587E" w:rsidRDefault="00CA4E92" w:rsidP="00CA4E92">
      <w:pPr>
        <w:jc w:val="center"/>
        <w:rPr>
          <w:spacing w:val="30"/>
          <w:sz w:val="28"/>
          <w:szCs w:val="28"/>
        </w:rPr>
      </w:pPr>
    </w:p>
    <w:p w:rsidR="00CA4E92" w:rsidRPr="00F2587E" w:rsidRDefault="00CA4E92" w:rsidP="00CA4E92">
      <w:pPr>
        <w:pStyle w:val="5"/>
        <w:spacing w:before="0"/>
        <w:jc w:val="center"/>
        <w:rPr>
          <w:b/>
          <w:i/>
          <w:sz w:val="28"/>
          <w:szCs w:val="28"/>
        </w:rPr>
      </w:pPr>
      <w:r w:rsidRPr="00F2587E">
        <w:rPr>
          <w:sz w:val="28"/>
          <w:szCs w:val="28"/>
        </w:rPr>
        <w:t xml:space="preserve">от </w:t>
      </w:r>
      <w:r>
        <w:rPr>
          <w:sz w:val="28"/>
          <w:szCs w:val="28"/>
        </w:rPr>
        <w:t>31 января 2022</w:t>
      </w:r>
      <w:r w:rsidRPr="00F2587E">
        <w:rPr>
          <w:sz w:val="28"/>
          <w:szCs w:val="28"/>
        </w:rPr>
        <w:t xml:space="preserve"> г. № </w:t>
      </w:r>
      <w:r>
        <w:rPr>
          <w:sz w:val="28"/>
          <w:szCs w:val="28"/>
        </w:rPr>
        <w:t>0061</w:t>
      </w:r>
      <w:r w:rsidRPr="00F2587E">
        <w:rPr>
          <w:sz w:val="28"/>
          <w:szCs w:val="28"/>
        </w:rPr>
        <w:t xml:space="preserve"> - па</w:t>
      </w:r>
    </w:p>
    <w:p w:rsidR="00CA4E92" w:rsidRPr="00F2587E" w:rsidRDefault="00CA4E92" w:rsidP="00CA4E92">
      <w:pPr>
        <w:jc w:val="center"/>
        <w:rPr>
          <w:sz w:val="28"/>
          <w:szCs w:val="28"/>
        </w:rPr>
      </w:pPr>
    </w:p>
    <w:p w:rsidR="00CA4E92" w:rsidRPr="00F2587E" w:rsidRDefault="00CA4E92" w:rsidP="00CA4E92">
      <w:pPr>
        <w:jc w:val="center"/>
        <w:rPr>
          <w:sz w:val="28"/>
          <w:szCs w:val="28"/>
        </w:rPr>
      </w:pPr>
    </w:p>
    <w:p w:rsidR="00CA4E92" w:rsidRPr="00F2587E" w:rsidRDefault="00CA4E92" w:rsidP="00CA4E92">
      <w:pPr>
        <w:jc w:val="center"/>
      </w:pPr>
      <w:r w:rsidRPr="00F2587E">
        <w:t>с. Карпогоры</w:t>
      </w:r>
    </w:p>
    <w:p w:rsidR="00CA4E92" w:rsidRPr="00F2587E" w:rsidRDefault="00CA4E92" w:rsidP="00CA4E92">
      <w:pPr>
        <w:pStyle w:val="ConsPlusTitle"/>
        <w:jc w:val="center"/>
        <w:outlineLvl w:val="0"/>
        <w:rPr>
          <w:b w:val="0"/>
        </w:rPr>
      </w:pPr>
    </w:p>
    <w:p w:rsidR="00CA4E92" w:rsidRDefault="00CA4E92" w:rsidP="00CA4E92">
      <w:pPr>
        <w:pStyle w:val="ConsPlusTitle"/>
        <w:jc w:val="center"/>
      </w:pPr>
    </w:p>
    <w:p w:rsidR="00CA4E92" w:rsidRPr="00F2587E" w:rsidRDefault="00CA4E92" w:rsidP="00CA4E92">
      <w:pPr>
        <w:pStyle w:val="ConsPlusTitle"/>
        <w:jc w:val="center"/>
      </w:pPr>
      <w:r w:rsidRPr="00F2587E">
        <w:t>Об утверждении административного регламента предоставления</w:t>
      </w:r>
      <w:r>
        <w:t xml:space="preserve"> </w:t>
      </w:r>
      <w:r w:rsidRPr="00F2587E">
        <w:t>муниципальной услуги  «П</w:t>
      </w:r>
      <w:r>
        <w:t>еревод жилого помещения в нежилое помещение и нежилого помещения в жилое помещение» на территории муниципального образования «</w:t>
      </w:r>
      <w:r w:rsidRPr="00F2587E">
        <w:t>Пинежский муниципальный район»</w:t>
      </w:r>
      <w:r>
        <w:t>»</w:t>
      </w:r>
    </w:p>
    <w:p w:rsidR="00CA4E92" w:rsidRPr="00F2587E" w:rsidRDefault="00CA4E92" w:rsidP="00CA4E92">
      <w:pPr>
        <w:pStyle w:val="ConsPlusNormal"/>
        <w:jc w:val="center"/>
        <w:rPr>
          <w:rFonts w:ascii="Times New Roman" w:hAnsi="Times New Roman" w:cs="Times New Roman"/>
          <w:b/>
          <w:sz w:val="28"/>
          <w:szCs w:val="28"/>
        </w:rPr>
      </w:pPr>
    </w:p>
    <w:p w:rsidR="00CA4E92" w:rsidRPr="00F2587E" w:rsidRDefault="00CA4E92" w:rsidP="00CA4E92">
      <w:pPr>
        <w:pStyle w:val="ConsPlusNormal"/>
        <w:jc w:val="center"/>
        <w:rPr>
          <w:rFonts w:ascii="Times New Roman" w:hAnsi="Times New Roman" w:cs="Times New Roman"/>
          <w:b/>
          <w:sz w:val="28"/>
          <w:szCs w:val="28"/>
        </w:rPr>
      </w:pPr>
    </w:p>
    <w:p w:rsidR="00CA4E92" w:rsidRPr="00F2587E" w:rsidRDefault="00CA4E92" w:rsidP="00CA4E92">
      <w:pPr>
        <w:pStyle w:val="ConsPlusNormal"/>
        <w:jc w:val="center"/>
        <w:rPr>
          <w:rFonts w:ascii="Times New Roman" w:hAnsi="Times New Roman" w:cs="Times New Roman"/>
          <w:b/>
          <w:sz w:val="28"/>
          <w:szCs w:val="28"/>
        </w:rPr>
      </w:pPr>
    </w:p>
    <w:p w:rsidR="00CA4E92" w:rsidRPr="00255B41" w:rsidRDefault="00CA4E92" w:rsidP="00CA4E92">
      <w:pPr>
        <w:pStyle w:val="a4"/>
        <w:ind w:firstLine="720"/>
        <w:jc w:val="both"/>
        <w:rPr>
          <w:sz w:val="28"/>
        </w:rPr>
      </w:pPr>
      <w:proofErr w:type="gramStart"/>
      <w:r w:rsidRPr="003E7200">
        <w:rPr>
          <w:sz w:val="28"/>
        </w:rPr>
        <w:t xml:space="preserve">В целях приведения </w:t>
      </w:r>
      <w:r w:rsidRPr="003E7200">
        <w:rPr>
          <w:sz w:val="28"/>
          <w:szCs w:val="28"/>
        </w:rPr>
        <w:t xml:space="preserve">административного регламента предоставления </w:t>
      </w:r>
      <w:r w:rsidRPr="003E7200">
        <w:rPr>
          <w:sz w:val="28"/>
        </w:rPr>
        <w:t xml:space="preserve">муниципальной услуги  </w:t>
      </w:r>
      <w:r>
        <w:rPr>
          <w:sz w:val="28"/>
        </w:rPr>
        <w:t>«</w:t>
      </w:r>
      <w:r w:rsidRPr="003E7200">
        <w:rPr>
          <w:sz w:val="28"/>
        </w:rPr>
        <w:t>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sidRPr="00255B41">
        <w:rPr>
          <w:sz w:val="28"/>
          <w:szCs w:val="28"/>
        </w:rPr>
        <w:t xml:space="preserve"> в соответствии с</w:t>
      </w:r>
      <w:r w:rsidRPr="00255B41">
        <w:rPr>
          <w:sz w:val="28"/>
        </w:rPr>
        <w:t xml:space="preserve"> Федеральным Законом от 27.07.2010 г. №</w:t>
      </w:r>
      <w:r>
        <w:rPr>
          <w:sz w:val="28"/>
        </w:rPr>
        <w:t xml:space="preserve"> </w:t>
      </w:r>
      <w:r w:rsidRPr="00255B41">
        <w:rPr>
          <w:sz w:val="28"/>
        </w:rPr>
        <w:t>210-ФЗ «Об организации предоставления государственных и муниципальных услуг» администрация МО «Пинежский район»</w:t>
      </w:r>
      <w:proofErr w:type="gramEnd"/>
    </w:p>
    <w:p w:rsidR="00CA4E92" w:rsidRPr="00F2587E" w:rsidRDefault="00CA4E92" w:rsidP="00CA4E92">
      <w:pPr>
        <w:autoSpaceDE w:val="0"/>
        <w:autoSpaceDN w:val="0"/>
        <w:adjustRightInd w:val="0"/>
        <w:ind w:firstLine="709"/>
        <w:contextualSpacing/>
        <w:jc w:val="both"/>
        <w:rPr>
          <w:b/>
          <w:bCs/>
          <w:spacing w:val="60"/>
          <w:sz w:val="28"/>
          <w:szCs w:val="28"/>
        </w:rPr>
      </w:pPr>
      <w:proofErr w:type="spellStart"/>
      <w:proofErr w:type="gramStart"/>
      <w:r w:rsidRPr="00F2587E">
        <w:rPr>
          <w:b/>
          <w:sz w:val="28"/>
          <w:szCs w:val="28"/>
        </w:rPr>
        <w:t>п</w:t>
      </w:r>
      <w:proofErr w:type="spellEnd"/>
      <w:proofErr w:type="gramEnd"/>
      <w:r w:rsidRPr="00F2587E">
        <w:rPr>
          <w:b/>
          <w:sz w:val="28"/>
          <w:szCs w:val="28"/>
        </w:rPr>
        <w:t xml:space="preserve"> о с т а </w:t>
      </w:r>
      <w:proofErr w:type="spellStart"/>
      <w:r w:rsidRPr="00F2587E">
        <w:rPr>
          <w:b/>
          <w:sz w:val="28"/>
          <w:szCs w:val="28"/>
        </w:rPr>
        <w:t>н</w:t>
      </w:r>
      <w:proofErr w:type="spellEnd"/>
      <w:r w:rsidRPr="00F2587E">
        <w:rPr>
          <w:b/>
          <w:sz w:val="28"/>
          <w:szCs w:val="28"/>
        </w:rPr>
        <w:t xml:space="preserve"> о в л я е т</w:t>
      </w:r>
      <w:r w:rsidRPr="00F2587E">
        <w:rPr>
          <w:b/>
          <w:bCs/>
          <w:spacing w:val="60"/>
          <w:sz w:val="28"/>
          <w:szCs w:val="28"/>
        </w:rPr>
        <w:t>:</w:t>
      </w:r>
    </w:p>
    <w:p w:rsidR="00CA4E92" w:rsidRDefault="00CA4E92" w:rsidP="00CA4E92">
      <w:pPr>
        <w:pStyle w:val="a6"/>
        <w:numPr>
          <w:ilvl w:val="0"/>
          <w:numId w:val="19"/>
        </w:numPr>
        <w:autoSpaceDE w:val="0"/>
        <w:autoSpaceDN w:val="0"/>
        <w:adjustRightInd w:val="0"/>
        <w:ind w:left="0" w:firstLine="567"/>
        <w:jc w:val="both"/>
        <w:rPr>
          <w:sz w:val="28"/>
          <w:szCs w:val="28"/>
        </w:rPr>
      </w:pPr>
      <w:r w:rsidRPr="00F2587E">
        <w:rPr>
          <w:sz w:val="28"/>
          <w:szCs w:val="28"/>
        </w:rPr>
        <w:t xml:space="preserve">Утвердить прилагаемый административный регламент предоставления муниципальной услуги </w:t>
      </w:r>
      <w:r w:rsidRPr="00F2587E">
        <w:rPr>
          <w:spacing w:val="16"/>
          <w:sz w:val="28"/>
          <w:szCs w:val="28"/>
        </w:rPr>
        <w:t>«</w:t>
      </w:r>
      <w:r w:rsidRPr="00024E84">
        <w:rPr>
          <w:sz w:val="28"/>
          <w:szCs w:val="28"/>
        </w:rPr>
        <w:t>Перевод жилого помещения в нежилое помещение и нежилого помещения в жилое помещение</w:t>
      </w:r>
      <w:r w:rsidRPr="00F2587E">
        <w:rPr>
          <w:sz w:val="28"/>
          <w:szCs w:val="28"/>
        </w:rPr>
        <w:t>»</w:t>
      </w:r>
      <w:r w:rsidRPr="009E1204">
        <w:rPr>
          <w:sz w:val="28"/>
        </w:rPr>
        <w:t xml:space="preserve"> на территории муниципального образования «Пинежский муниципальный район»»</w:t>
      </w:r>
      <w:r w:rsidRPr="009E1204">
        <w:rPr>
          <w:sz w:val="28"/>
          <w:szCs w:val="28"/>
        </w:rPr>
        <w:t xml:space="preserve"> </w:t>
      </w:r>
      <w:r w:rsidRPr="00F2587E">
        <w:rPr>
          <w:sz w:val="28"/>
          <w:szCs w:val="28"/>
        </w:rPr>
        <w:t xml:space="preserve"> в новой редакции согласно приложению.</w:t>
      </w:r>
    </w:p>
    <w:p w:rsidR="00CA4E92" w:rsidRDefault="00CA4E92" w:rsidP="00CA4E92">
      <w:pPr>
        <w:pStyle w:val="a6"/>
        <w:numPr>
          <w:ilvl w:val="0"/>
          <w:numId w:val="19"/>
        </w:numPr>
        <w:autoSpaceDE w:val="0"/>
        <w:autoSpaceDN w:val="0"/>
        <w:adjustRightInd w:val="0"/>
        <w:ind w:left="0" w:firstLine="567"/>
        <w:jc w:val="both"/>
        <w:rPr>
          <w:sz w:val="28"/>
          <w:szCs w:val="28"/>
        </w:rPr>
      </w:pPr>
      <w:r>
        <w:rPr>
          <w:sz w:val="28"/>
          <w:szCs w:val="28"/>
        </w:rPr>
        <w:t>П</w:t>
      </w:r>
      <w:r w:rsidRPr="00833EBF">
        <w:rPr>
          <w:sz w:val="28"/>
          <w:szCs w:val="28"/>
        </w:rPr>
        <w:t>ризнать утратившим</w:t>
      </w:r>
      <w:r>
        <w:rPr>
          <w:sz w:val="28"/>
          <w:szCs w:val="28"/>
        </w:rPr>
        <w:t>и</w:t>
      </w:r>
      <w:r w:rsidRPr="00833EBF">
        <w:rPr>
          <w:sz w:val="28"/>
          <w:szCs w:val="28"/>
        </w:rPr>
        <w:t xml:space="preserve"> силу</w:t>
      </w:r>
      <w:r>
        <w:rPr>
          <w:sz w:val="28"/>
          <w:szCs w:val="28"/>
        </w:rPr>
        <w:t>:</w:t>
      </w:r>
    </w:p>
    <w:p w:rsidR="00CA4E92" w:rsidRPr="008079F7" w:rsidRDefault="00CA4E92" w:rsidP="00CA4E92">
      <w:pPr>
        <w:pStyle w:val="a6"/>
        <w:autoSpaceDE w:val="0"/>
        <w:autoSpaceDN w:val="0"/>
        <w:adjustRightInd w:val="0"/>
        <w:ind w:left="0" w:firstLine="709"/>
        <w:jc w:val="both"/>
        <w:rPr>
          <w:sz w:val="28"/>
          <w:szCs w:val="28"/>
        </w:rPr>
      </w:pPr>
      <w:proofErr w:type="gramStart"/>
      <w:r>
        <w:rPr>
          <w:sz w:val="28"/>
          <w:szCs w:val="28"/>
        </w:rPr>
        <w:t xml:space="preserve">- </w:t>
      </w:r>
      <w:r w:rsidRPr="008079F7">
        <w:rPr>
          <w:sz w:val="28"/>
          <w:szCs w:val="28"/>
        </w:rPr>
        <w:t xml:space="preserve">постановление администрации муниципального образования «Пинежский муниципальный район» от 24.05.2019 № 0473-па </w:t>
      </w:r>
      <w:r w:rsidRPr="008079F7">
        <w:rPr>
          <w:sz w:val="28"/>
        </w:rPr>
        <w:t xml:space="preserve">«Об утверждении административного регламента 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 </w:t>
      </w:r>
      <w:proofErr w:type="gramEnd"/>
    </w:p>
    <w:p w:rsidR="00CA4E92" w:rsidRPr="008079F7" w:rsidRDefault="00CA4E92" w:rsidP="00CA4E92">
      <w:pPr>
        <w:autoSpaceDE w:val="0"/>
        <w:autoSpaceDN w:val="0"/>
        <w:adjustRightInd w:val="0"/>
        <w:ind w:firstLine="709"/>
        <w:jc w:val="both"/>
        <w:rPr>
          <w:sz w:val="28"/>
          <w:szCs w:val="28"/>
        </w:rPr>
      </w:pPr>
      <w:proofErr w:type="gramStart"/>
      <w:r w:rsidRPr="008079F7">
        <w:rPr>
          <w:sz w:val="28"/>
        </w:rPr>
        <w:t>-</w:t>
      </w:r>
      <w:r>
        <w:rPr>
          <w:sz w:val="28"/>
        </w:rPr>
        <w:t xml:space="preserve"> </w:t>
      </w:r>
      <w:r>
        <w:rPr>
          <w:sz w:val="28"/>
          <w:szCs w:val="28"/>
        </w:rPr>
        <w:t>п</w:t>
      </w:r>
      <w:r w:rsidRPr="008079F7">
        <w:rPr>
          <w:sz w:val="28"/>
          <w:szCs w:val="28"/>
        </w:rPr>
        <w:t>остановление администрации муниципального образования «Пинежский муниципальный район» от 10.08.2020 № 0606-па «</w:t>
      </w:r>
      <w:r w:rsidRPr="008079F7">
        <w:rPr>
          <w:sz w:val="28"/>
        </w:rPr>
        <w:t>О внесении изменений в постановление  от 24.05.2019 № 0473 – па «Об утверждении административного регламента предоставления муниципальной услуги  «Принятие решений о переводе жилых помещений в нежилые и нежилых помещений в жилые на территории муниципального образования «Пинежский муниципальный район</w:t>
      </w:r>
      <w:r>
        <w:rPr>
          <w:sz w:val="28"/>
        </w:rPr>
        <w:t>»»</w:t>
      </w:r>
      <w:r w:rsidRPr="008079F7">
        <w:rPr>
          <w:sz w:val="28"/>
          <w:szCs w:val="28"/>
        </w:rPr>
        <w:t>.</w:t>
      </w:r>
      <w:proofErr w:type="gramEnd"/>
    </w:p>
    <w:p w:rsidR="00CA4E92" w:rsidRPr="00F2587E" w:rsidRDefault="00CA4E92" w:rsidP="00CA4E92">
      <w:pPr>
        <w:pStyle w:val="a6"/>
        <w:numPr>
          <w:ilvl w:val="0"/>
          <w:numId w:val="19"/>
        </w:numPr>
        <w:autoSpaceDE w:val="0"/>
        <w:autoSpaceDN w:val="0"/>
        <w:adjustRightInd w:val="0"/>
        <w:ind w:left="0" w:firstLine="567"/>
        <w:jc w:val="both"/>
        <w:rPr>
          <w:sz w:val="28"/>
          <w:szCs w:val="28"/>
        </w:rPr>
      </w:pPr>
      <w:proofErr w:type="gramStart"/>
      <w:r w:rsidRPr="00F2587E">
        <w:rPr>
          <w:sz w:val="28"/>
          <w:szCs w:val="28"/>
        </w:rPr>
        <w:t xml:space="preserve">Установить, что положения административного регламента в части, касающейся предоставления муниципальной услуги через </w:t>
      </w:r>
      <w:r w:rsidRPr="00F2587E">
        <w:rPr>
          <w:sz w:val="28"/>
          <w:szCs w:val="28"/>
        </w:rPr>
        <w:lastRenderedPageBreak/>
        <w:t>многофункциональный центр предоставления государственных и муниципальных услуг и (или) привлекаемые им организации, в том числе путем подачи единого заявления на предоставление нескольких услуг, применяются со дня вступления в силу соглашения о взаимодействии между администрацией муниципального образования «Пинежский муниципальный район» и  многофункциональным центром предоставления государственных и муниципальных услуг и</w:t>
      </w:r>
      <w:proofErr w:type="gramEnd"/>
      <w:r w:rsidRPr="00F2587E">
        <w:rPr>
          <w:sz w:val="28"/>
          <w:szCs w:val="28"/>
        </w:rPr>
        <w:t xml:space="preserve"> в течение срока действия такого соглашения.</w:t>
      </w:r>
    </w:p>
    <w:p w:rsidR="00CA4E92" w:rsidRPr="00F2587E" w:rsidRDefault="00CA4E92" w:rsidP="00CA4E92">
      <w:pPr>
        <w:pStyle w:val="a6"/>
        <w:numPr>
          <w:ilvl w:val="0"/>
          <w:numId w:val="19"/>
        </w:numPr>
        <w:autoSpaceDE w:val="0"/>
        <w:autoSpaceDN w:val="0"/>
        <w:adjustRightInd w:val="0"/>
        <w:ind w:left="0" w:firstLine="567"/>
        <w:jc w:val="both"/>
        <w:rPr>
          <w:sz w:val="28"/>
          <w:szCs w:val="28"/>
        </w:rPr>
      </w:pPr>
      <w:r w:rsidRPr="00F2587E">
        <w:rPr>
          <w:sz w:val="28"/>
          <w:szCs w:val="28"/>
        </w:rPr>
        <w:t>Установить, что в случаях, предусмотренных соглашением о взаимодействии между администрацией муниципального образования «Пинежский муниципальный район» и многофункциональным центром предоставления государственных и муниципальных услуг, административные действия, связанные с межведомственным информационным взаимодействием, предусмотренные административным регламентом, осуществляются уполномоченными работниками многофункционального центра предоставления государственных и муниципальных услуг и (или) привлекаемых им организаций. В этих случаях данные административные действия, предусмотренные административным регламентом, муниципальными служащими администрации муниципального образования «Пинежский муниципальный район » не осуществляются.</w:t>
      </w:r>
    </w:p>
    <w:p w:rsidR="00CA4E92" w:rsidRPr="00F2587E" w:rsidRDefault="00CA4E92" w:rsidP="00CA4E92">
      <w:pPr>
        <w:pStyle w:val="a6"/>
        <w:numPr>
          <w:ilvl w:val="0"/>
          <w:numId w:val="19"/>
        </w:numPr>
        <w:autoSpaceDE w:val="0"/>
        <w:autoSpaceDN w:val="0"/>
        <w:adjustRightInd w:val="0"/>
        <w:ind w:left="0" w:firstLine="567"/>
        <w:jc w:val="both"/>
        <w:rPr>
          <w:sz w:val="28"/>
          <w:szCs w:val="28"/>
        </w:rPr>
      </w:pPr>
      <w:proofErr w:type="gramStart"/>
      <w:r w:rsidRPr="00F2587E">
        <w:rPr>
          <w:sz w:val="28"/>
          <w:szCs w:val="28"/>
        </w:rPr>
        <w:t xml:space="preserve">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«Пинежский муниципальный район» </w:t>
      </w:r>
      <w:proofErr w:type="spellStart"/>
      <w:r>
        <w:rPr>
          <w:sz w:val="28"/>
          <w:szCs w:val="28"/>
        </w:rPr>
        <w:t>Архангедьской</w:t>
      </w:r>
      <w:proofErr w:type="spellEnd"/>
      <w:r>
        <w:rPr>
          <w:sz w:val="28"/>
          <w:szCs w:val="28"/>
        </w:rPr>
        <w:t xml:space="preserve"> области </w:t>
      </w:r>
      <w:r w:rsidRPr="00F2587E">
        <w:rPr>
          <w:sz w:val="28"/>
          <w:szCs w:val="28"/>
        </w:rPr>
        <w:t>и министерством связи и информационных технологий Архангельской области и в течение срока действия</w:t>
      </w:r>
      <w:proofErr w:type="gramEnd"/>
      <w:r w:rsidRPr="00F2587E">
        <w:rPr>
          <w:sz w:val="28"/>
          <w:szCs w:val="28"/>
        </w:rPr>
        <w:t xml:space="preserve"> такого соглашения.</w:t>
      </w:r>
    </w:p>
    <w:p w:rsidR="00CA4E92" w:rsidRPr="00F2587E" w:rsidRDefault="00CA4E92" w:rsidP="00CA4E92">
      <w:pPr>
        <w:pStyle w:val="a6"/>
        <w:numPr>
          <w:ilvl w:val="0"/>
          <w:numId w:val="19"/>
        </w:numPr>
        <w:autoSpaceDE w:val="0"/>
        <w:autoSpaceDN w:val="0"/>
        <w:adjustRightInd w:val="0"/>
        <w:ind w:left="0" w:firstLine="709"/>
        <w:jc w:val="both"/>
        <w:rPr>
          <w:sz w:val="28"/>
          <w:szCs w:val="28"/>
        </w:rPr>
      </w:pPr>
      <w:r w:rsidRPr="00F2587E">
        <w:rPr>
          <w:sz w:val="28"/>
          <w:szCs w:val="28"/>
        </w:rPr>
        <w:t>Настоящее постановление вступает в силу со дня его официального опубликования.</w:t>
      </w:r>
    </w:p>
    <w:p w:rsidR="00CA4E92" w:rsidRPr="00F2587E" w:rsidRDefault="00CA4E92" w:rsidP="00CA4E92">
      <w:pPr>
        <w:pStyle w:val="a6"/>
        <w:autoSpaceDE w:val="0"/>
        <w:autoSpaceDN w:val="0"/>
        <w:adjustRightInd w:val="0"/>
        <w:ind w:left="567"/>
        <w:jc w:val="both"/>
        <w:rPr>
          <w:sz w:val="28"/>
          <w:szCs w:val="28"/>
        </w:rPr>
      </w:pPr>
    </w:p>
    <w:p w:rsidR="00CA4E92" w:rsidRPr="00F2587E" w:rsidRDefault="00CA4E92" w:rsidP="00CA4E92">
      <w:pPr>
        <w:pStyle w:val="a6"/>
        <w:autoSpaceDE w:val="0"/>
        <w:autoSpaceDN w:val="0"/>
        <w:adjustRightInd w:val="0"/>
        <w:ind w:left="567"/>
        <w:jc w:val="both"/>
        <w:rPr>
          <w:sz w:val="28"/>
          <w:szCs w:val="28"/>
        </w:rPr>
      </w:pPr>
    </w:p>
    <w:p w:rsidR="00CA4E92" w:rsidRPr="00F2587E" w:rsidRDefault="00CA4E92" w:rsidP="00CA4E92">
      <w:pPr>
        <w:pStyle w:val="a6"/>
        <w:autoSpaceDE w:val="0"/>
        <w:autoSpaceDN w:val="0"/>
        <w:adjustRightInd w:val="0"/>
        <w:ind w:left="567"/>
        <w:jc w:val="both"/>
        <w:rPr>
          <w:sz w:val="28"/>
          <w:szCs w:val="28"/>
        </w:rPr>
      </w:pPr>
      <w:r>
        <w:rPr>
          <w:sz w:val="28"/>
          <w:szCs w:val="28"/>
        </w:rPr>
        <w:t xml:space="preserve"> </w:t>
      </w:r>
    </w:p>
    <w:p w:rsidR="00CA4E92" w:rsidRDefault="00CA4E92" w:rsidP="00CA4E92">
      <w:pPr>
        <w:rPr>
          <w:sz w:val="28"/>
          <w:szCs w:val="28"/>
        </w:rPr>
      </w:pPr>
      <w:r w:rsidRPr="00F2587E">
        <w:rPr>
          <w:sz w:val="28"/>
          <w:szCs w:val="28"/>
        </w:rPr>
        <w:t xml:space="preserve">Глава </w:t>
      </w:r>
      <w:r>
        <w:rPr>
          <w:sz w:val="28"/>
          <w:szCs w:val="28"/>
        </w:rPr>
        <w:t xml:space="preserve">муниципального образования  </w:t>
      </w:r>
      <w:r w:rsidRPr="00F2587E">
        <w:rPr>
          <w:sz w:val="28"/>
          <w:szCs w:val="28"/>
        </w:rPr>
        <w:t xml:space="preserve">                                               А.С.Чечулин</w:t>
      </w:r>
    </w:p>
    <w:p w:rsidR="00CA4E92" w:rsidRDefault="00CA4E92" w:rsidP="00CA4E92">
      <w:pPr>
        <w:rPr>
          <w:sz w:val="28"/>
          <w:szCs w:val="28"/>
        </w:rPr>
      </w:pPr>
    </w:p>
    <w:p w:rsidR="00CA4E92" w:rsidRDefault="00CA4E92" w:rsidP="00CA4E92">
      <w:pPr>
        <w:rPr>
          <w:sz w:val="28"/>
          <w:szCs w:val="28"/>
        </w:rPr>
      </w:pPr>
    </w:p>
    <w:p w:rsidR="00CA4E92" w:rsidRDefault="00CA4E92" w:rsidP="00CA4E92">
      <w:pPr>
        <w:rPr>
          <w:sz w:val="28"/>
          <w:szCs w:val="28"/>
        </w:rPr>
      </w:pPr>
    </w:p>
    <w:p w:rsidR="00CA4E92" w:rsidRPr="00CA4E92" w:rsidRDefault="00CA4E92" w:rsidP="00CA4E92">
      <w:pPr>
        <w:pStyle w:val="ConsPlusNormal"/>
        <w:ind w:firstLine="709"/>
        <w:jc w:val="right"/>
        <w:rPr>
          <w:rFonts w:ascii="Times New Roman" w:hAnsi="Times New Roman" w:cs="Times New Roman"/>
          <w:sz w:val="24"/>
          <w:szCs w:val="24"/>
        </w:rPr>
      </w:pPr>
      <w:bookmarkStart w:id="10" w:name="_GoBack"/>
      <w:bookmarkEnd w:id="10"/>
      <w:r w:rsidRPr="00CA4E92">
        <w:rPr>
          <w:rFonts w:ascii="Times New Roman" w:hAnsi="Times New Roman" w:cs="Times New Roman"/>
          <w:sz w:val="24"/>
          <w:szCs w:val="24"/>
        </w:rPr>
        <w:t>Утвержден</w:t>
      </w:r>
    </w:p>
    <w:p w:rsidR="00CA4E92" w:rsidRPr="00CA4E92" w:rsidRDefault="00CA4E92" w:rsidP="00CA4E92">
      <w:pPr>
        <w:pStyle w:val="ConsPlusNormal"/>
        <w:ind w:firstLine="709"/>
        <w:jc w:val="right"/>
        <w:rPr>
          <w:rFonts w:ascii="Times New Roman" w:hAnsi="Times New Roman" w:cs="Times New Roman"/>
          <w:sz w:val="24"/>
          <w:szCs w:val="24"/>
        </w:rPr>
      </w:pPr>
      <w:r w:rsidRPr="00CA4E92">
        <w:rPr>
          <w:rFonts w:ascii="Times New Roman" w:hAnsi="Times New Roman" w:cs="Times New Roman"/>
          <w:sz w:val="24"/>
          <w:szCs w:val="24"/>
        </w:rPr>
        <w:t>постановлением администрации</w:t>
      </w:r>
    </w:p>
    <w:p w:rsidR="00CA4E92" w:rsidRPr="00CA4E92" w:rsidRDefault="00CA4E92" w:rsidP="00CA4E92">
      <w:pPr>
        <w:pStyle w:val="ConsPlusNormal"/>
        <w:ind w:firstLine="709"/>
        <w:jc w:val="right"/>
        <w:rPr>
          <w:rFonts w:ascii="Times New Roman" w:hAnsi="Times New Roman" w:cs="Times New Roman"/>
          <w:sz w:val="24"/>
          <w:szCs w:val="24"/>
        </w:rPr>
      </w:pPr>
      <w:r w:rsidRPr="00CA4E92">
        <w:rPr>
          <w:rFonts w:ascii="Times New Roman" w:hAnsi="Times New Roman" w:cs="Times New Roman"/>
          <w:sz w:val="24"/>
          <w:szCs w:val="24"/>
        </w:rPr>
        <w:t>муниципального образования</w:t>
      </w:r>
    </w:p>
    <w:p w:rsidR="00CA4E92" w:rsidRPr="00CA4E92" w:rsidRDefault="00CA4E92" w:rsidP="00CA4E92">
      <w:pPr>
        <w:pStyle w:val="ConsPlusNormal"/>
        <w:ind w:firstLine="709"/>
        <w:jc w:val="right"/>
        <w:rPr>
          <w:rFonts w:ascii="Times New Roman" w:hAnsi="Times New Roman" w:cs="Times New Roman"/>
          <w:sz w:val="24"/>
          <w:szCs w:val="24"/>
        </w:rPr>
      </w:pPr>
      <w:r w:rsidRPr="00CA4E92">
        <w:rPr>
          <w:rFonts w:ascii="Times New Roman" w:hAnsi="Times New Roman" w:cs="Times New Roman"/>
          <w:sz w:val="24"/>
          <w:szCs w:val="24"/>
        </w:rPr>
        <w:t xml:space="preserve">«Пинежский муниципальный район» </w:t>
      </w:r>
    </w:p>
    <w:p w:rsidR="00CA4E92" w:rsidRPr="00CA4E92" w:rsidRDefault="00CA4E92" w:rsidP="00CA4E92">
      <w:pPr>
        <w:pStyle w:val="ConsPlusNormal"/>
        <w:ind w:firstLine="709"/>
        <w:jc w:val="right"/>
        <w:rPr>
          <w:rFonts w:ascii="Times New Roman" w:hAnsi="Times New Roman" w:cs="Times New Roman"/>
          <w:sz w:val="24"/>
          <w:szCs w:val="24"/>
        </w:rPr>
      </w:pPr>
      <w:r w:rsidRPr="00CA4E92">
        <w:rPr>
          <w:rFonts w:ascii="Times New Roman" w:hAnsi="Times New Roman" w:cs="Times New Roman"/>
          <w:sz w:val="24"/>
          <w:szCs w:val="24"/>
        </w:rPr>
        <w:t>Архангельской области</w:t>
      </w:r>
    </w:p>
    <w:p w:rsidR="00CA4E92" w:rsidRPr="00CA4E92" w:rsidRDefault="00CA4E92" w:rsidP="00CA4E92">
      <w:pPr>
        <w:pStyle w:val="ConsPlusNormal"/>
        <w:ind w:firstLine="709"/>
        <w:jc w:val="right"/>
        <w:rPr>
          <w:rFonts w:ascii="Times New Roman" w:hAnsi="Times New Roman" w:cs="Times New Roman"/>
          <w:sz w:val="24"/>
          <w:szCs w:val="24"/>
        </w:rPr>
      </w:pPr>
      <w:r w:rsidRPr="00CA4E92">
        <w:rPr>
          <w:rFonts w:ascii="Times New Roman" w:hAnsi="Times New Roman" w:cs="Times New Roman"/>
          <w:sz w:val="24"/>
          <w:szCs w:val="24"/>
        </w:rPr>
        <w:t>от 31.01.2022 № 0061 - па</w:t>
      </w:r>
    </w:p>
    <w:p w:rsidR="00CA4E92" w:rsidRPr="00CA4E92" w:rsidRDefault="00CA4E92" w:rsidP="00CA4E92">
      <w:pPr>
        <w:pStyle w:val="ConsPlusTitle"/>
        <w:jc w:val="center"/>
        <w:rPr>
          <w:sz w:val="24"/>
          <w:szCs w:val="24"/>
        </w:rPr>
      </w:pPr>
    </w:p>
    <w:p w:rsidR="00CA4E92" w:rsidRPr="00CA4E92" w:rsidRDefault="00CA4E92" w:rsidP="00CA4E92">
      <w:pPr>
        <w:pStyle w:val="ConsPlusTitle"/>
        <w:jc w:val="center"/>
        <w:rPr>
          <w:sz w:val="24"/>
          <w:szCs w:val="24"/>
        </w:rPr>
      </w:pPr>
      <w:r w:rsidRPr="00CA4E92">
        <w:rPr>
          <w:sz w:val="24"/>
          <w:szCs w:val="24"/>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на территории муниципального образования «Пинежский муниципальный район»”</w:t>
      </w:r>
    </w:p>
    <w:p w:rsidR="00CA4E92" w:rsidRPr="00CA4E92" w:rsidRDefault="00CA4E92" w:rsidP="00CA4E92">
      <w:pPr>
        <w:pStyle w:val="ConsPlusTitle"/>
        <w:jc w:val="center"/>
        <w:outlineLvl w:val="1"/>
        <w:rPr>
          <w:sz w:val="24"/>
          <w:szCs w:val="24"/>
        </w:rPr>
      </w:pPr>
    </w:p>
    <w:p w:rsidR="00CA4E92" w:rsidRPr="00CA4E92" w:rsidRDefault="00CA4E92" w:rsidP="00CA4E92">
      <w:pPr>
        <w:pStyle w:val="ConsPlusTitle"/>
        <w:jc w:val="center"/>
        <w:outlineLvl w:val="1"/>
        <w:rPr>
          <w:sz w:val="24"/>
          <w:szCs w:val="24"/>
        </w:rPr>
      </w:pPr>
      <w:r w:rsidRPr="00CA4E92">
        <w:rPr>
          <w:sz w:val="24"/>
          <w:szCs w:val="24"/>
        </w:rPr>
        <w:t>1. Общие положения</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numPr>
          <w:ilvl w:val="0"/>
          <w:numId w:val="20"/>
        </w:numPr>
        <w:jc w:val="both"/>
        <w:rPr>
          <w:rFonts w:ascii="Times New Roman" w:hAnsi="Times New Roman" w:cs="Times New Roman"/>
          <w:b/>
          <w:sz w:val="24"/>
          <w:szCs w:val="24"/>
        </w:rPr>
      </w:pPr>
      <w:r w:rsidRPr="00CA4E92">
        <w:rPr>
          <w:rFonts w:ascii="Times New Roman" w:hAnsi="Times New Roman" w:cs="Times New Roman"/>
          <w:b/>
          <w:sz w:val="24"/>
          <w:szCs w:val="24"/>
        </w:rPr>
        <w:t>Предмет регулирования административного регламента.</w:t>
      </w:r>
    </w:p>
    <w:p w:rsidR="00CA4E92" w:rsidRPr="00CA4E92" w:rsidRDefault="00CA4E92" w:rsidP="00CA4E92">
      <w:pPr>
        <w:pStyle w:val="ConsPlusNormal"/>
        <w:numPr>
          <w:ilvl w:val="1"/>
          <w:numId w:val="20"/>
        </w:numPr>
        <w:spacing w:before="200"/>
        <w:ind w:left="0" w:firstLine="540"/>
        <w:jc w:val="both"/>
        <w:rPr>
          <w:rFonts w:ascii="Times New Roman" w:hAnsi="Times New Roman" w:cs="Times New Roman"/>
          <w:sz w:val="24"/>
          <w:szCs w:val="24"/>
        </w:rPr>
      </w:pPr>
      <w:r w:rsidRPr="00CA4E92">
        <w:rPr>
          <w:rFonts w:ascii="Times New Roman" w:hAnsi="Times New Roman" w:cs="Times New Roman"/>
          <w:sz w:val="24"/>
          <w:szCs w:val="24"/>
        </w:rPr>
        <w:t>Административный регламент предоставления муниципальной услуги “Перевод жилого помещения в нежилое помещение и нежилого помещения в жилое помещение на территории муниципального образования «Пинежский муниципальный район»” (далее соответственно - административный регламент, муниципальная услуга) устанавливает порядок и стандарт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Административный регламент определяет порядок, сроки и последовательность выполнения административных процедур по предоставлению муниципальной услуги,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 (далее – МФЦ), формы контроля за предоставлением муниципальной услуги, досудебный (внесудебный) порядок обжалования решений и действий (бездействий) администрации</w:t>
      </w:r>
      <w:proofErr w:type="gramEnd"/>
      <w:r w:rsidRPr="00CA4E92">
        <w:rPr>
          <w:rFonts w:ascii="Times New Roman" w:hAnsi="Times New Roman" w:cs="Times New Roman"/>
          <w:sz w:val="24"/>
          <w:szCs w:val="24"/>
        </w:rPr>
        <w:t xml:space="preserve"> муниципального образования «Пинежский муниципальный район» Архангельской области (далее – администрация), должностных лиц администрации, работников МФЦ.</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Правовые основания предоставления муниципальной услуги закреплены в Приложении № 2 к настоящему административному регламенту.</w:t>
      </w:r>
    </w:p>
    <w:p w:rsidR="00CA4E92" w:rsidRPr="00CA4E92" w:rsidRDefault="00CA4E92" w:rsidP="00CA4E92">
      <w:pPr>
        <w:pStyle w:val="ConsPlusNormal"/>
        <w:numPr>
          <w:ilvl w:val="1"/>
          <w:numId w:val="20"/>
        </w:numPr>
        <w:spacing w:before="200"/>
        <w:jc w:val="both"/>
        <w:rPr>
          <w:rFonts w:ascii="Times New Roman" w:hAnsi="Times New Roman" w:cs="Times New Roman"/>
          <w:sz w:val="24"/>
          <w:szCs w:val="24"/>
        </w:rPr>
      </w:pPr>
      <w:r w:rsidRPr="00CA4E92">
        <w:rPr>
          <w:rFonts w:ascii="Times New Roman" w:hAnsi="Times New Roman" w:cs="Times New Roman"/>
          <w:sz w:val="24"/>
          <w:szCs w:val="24"/>
        </w:rPr>
        <w:t xml:space="preserve"> Круг заявителей.</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Муниципальная услуга предоставляется собственнику помещения или уполномоченному им лицу (далее - заявитель).</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1.3. Требования к порядку информирования о предоставлении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1.3.1. Информация о порядке и условиях информирования предоставления муниципальной услуги предоставляется: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Муниципальным служащим администрации при непосредственном обращении заявителя или его представителя в администрацию или посредством телефонной связи, в том числе путем размещения на официальном сайте администрации в информационно-телекоммуникационной сети «Интернет» (далее - официальный сайт администрации);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путем размещения в федеральной государственной информационной системе «Единый портал государственных и муниципальных услуг (функций)» (далее - ЕПГУ);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путем размещения на Архангельском региональном портале государственных и муниципальных услуг (далее - РПГУ);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путем размещения на информационном стенде в помещении администрации, в информационных материалах (брошюры, буклеты, листовки, памятки);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путем публикации информационных материалов в средствах массовой информации;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посредством ответов на письменные обращения;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сотрудником отдела МФЦ в соответствии с </w:t>
      </w:r>
      <w:hyperlink w:anchor="Par397" w:tooltip="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 w:history="1">
        <w:r w:rsidRPr="00CA4E92">
          <w:rPr>
            <w:rFonts w:ascii="Times New Roman" w:hAnsi="Times New Roman" w:cs="Times New Roman"/>
            <w:sz w:val="24"/>
            <w:szCs w:val="24"/>
          </w:rPr>
          <w:t>пунктом 6.3</w:t>
        </w:r>
      </w:hyperlink>
      <w:r w:rsidRPr="00CA4E92">
        <w:rPr>
          <w:rFonts w:ascii="Times New Roman" w:hAnsi="Times New Roman" w:cs="Times New Roman"/>
          <w:sz w:val="24"/>
          <w:szCs w:val="24"/>
        </w:rPr>
        <w:t xml:space="preserve"> настоящего административного регламента.</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Ответ на телефонный звонок должен содержать информацию о наименовании </w:t>
      </w:r>
      <w:r w:rsidRPr="00CA4E92">
        <w:rPr>
          <w:rFonts w:ascii="Times New Roman" w:hAnsi="Times New Roman" w:cs="Times New Roman"/>
          <w:sz w:val="24"/>
          <w:szCs w:val="24"/>
        </w:rPr>
        <w:lastRenderedPageBreak/>
        <w:t>органа, в который обратился заявитель, фамилию, имя, отчество (последнее - при наличии) и должность муниципального служащего, принявшего телефонный звонок. При невозможности принявшего звонок муниципального служащего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поступления от заявителя обращения в письменной (электронной) форме ответ на обращение направляется также в письменной (электронной) форме не позднее 30 календарных дней со дня регистрации обращения. При направлении ответа указывается должность лица, подписавшего ответ, а также фамилия, имя, отчество (последнее - при наличии) и номер телефона исполнителя.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1.3.2. Справочная информация о местонахождении, графике работы, контактных телефонах администрации, адресе электронной почты администрации размещена на официальном сайте администрации, ЕПГУ, РПГУ.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Справочная информация о местонахождении, графике работы, контактных телефонах МФЦ, адресе электронной почты МФЦ размещена на официальном сайте МФЦ.</w:t>
      </w:r>
    </w:p>
    <w:p w:rsidR="00CA4E92" w:rsidRPr="00CA4E92" w:rsidRDefault="00CA4E92" w:rsidP="00CA4E92">
      <w:pPr>
        <w:pStyle w:val="ConsPlusTitle"/>
        <w:spacing w:before="200"/>
        <w:jc w:val="center"/>
        <w:outlineLvl w:val="1"/>
        <w:rPr>
          <w:sz w:val="24"/>
          <w:szCs w:val="24"/>
        </w:rPr>
      </w:pPr>
    </w:p>
    <w:p w:rsidR="00CA4E92" w:rsidRPr="00CA4E92" w:rsidRDefault="00CA4E92" w:rsidP="00CA4E92">
      <w:pPr>
        <w:pStyle w:val="ConsPlusTitle"/>
        <w:spacing w:before="200"/>
        <w:jc w:val="center"/>
        <w:outlineLvl w:val="1"/>
        <w:rPr>
          <w:sz w:val="24"/>
          <w:szCs w:val="24"/>
        </w:rPr>
      </w:pPr>
      <w:r w:rsidRPr="00CA4E92">
        <w:rPr>
          <w:sz w:val="24"/>
          <w:szCs w:val="24"/>
        </w:rPr>
        <w:t>2. Стандарт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2.1. Наименование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Наименование муниципальной услуги - перевод жилого помещения в нежилое помещение и нежилого помещения в жилое помещение на территории муниципального образования «Пинежский муниципальный район».</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2.2. Наименование органа, предоставляющего муниципальную услугу.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Администрация, в лице структурного подразделения – Комитет по управлению муниципальным имуществом и ЖКХ администрации муниципального образования «Пинежский муниципальный район» Архангельской области (далее – КУМИ и ЖКХ).</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МФЦ участвует в предоставлении муниципальной услуги в части: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информирования по вопросам предоставления муниципальной услуги;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приема заявлений и документов, необходимых для предоставления муниципальной услуги;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выдачи результата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В предоставлении муниципальной услуги в рамках межведомственного информационного взаимодействия участвует Федеральная служба государственной регистрации, кадастра и картографии, Федеральная налоговая служба, специализированные государственные и муниципальные организации технической инвентаризации.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Заявитель вправе подать заявление о переводе помещения через МФЦ в соответствии с соглашением о взаимодействии между МФЦ и администрацией</w:t>
      </w:r>
      <w:r w:rsidRPr="00CA4E92">
        <w:rPr>
          <w:rFonts w:ascii="Times New Roman" w:hAnsi="Times New Roman" w:cs="Times New Roman"/>
          <w:color w:val="00B050"/>
          <w:sz w:val="24"/>
          <w:szCs w:val="24"/>
        </w:rPr>
        <w:t>,</w:t>
      </w:r>
      <w:r w:rsidRPr="00CA4E92">
        <w:rPr>
          <w:rFonts w:ascii="Times New Roman" w:hAnsi="Times New Roman" w:cs="Times New Roman"/>
          <w:sz w:val="24"/>
          <w:szCs w:val="24"/>
        </w:rPr>
        <w:t xml:space="preserve"> почтовым отправлением или с помощью ЕПГУ, РПГУ по форме в соответствии с Приложением № 2 к настоящему административному регламенту.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Запрещается требовать от заявителя осуществления действий, в том числе </w:t>
      </w:r>
      <w:r w:rsidRPr="00CA4E92">
        <w:rPr>
          <w:rFonts w:ascii="Times New Roman" w:hAnsi="Times New Roman" w:cs="Times New Roman"/>
          <w:sz w:val="24"/>
          <w:szCs w:val="24"/>
        </w:rPr>
        <w:lastRenderedPageBreak/>
        <w:t>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включенных в перечень услуг, которые являются необходимыми и обязательными для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2.3. Описание результата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предоставления муниципальной услуги является: принятое решение о переводе или об отказе в переводе жилого помещения в нежилое помещение и нежилого помещения в жилое помещение.</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Форма уведомления о переводе (отказе в переводе) жилого (нежилого) помещения в нежилое (жилое) помещение утверждена постановлением Правительства Российской Федерации от 10 августа 2005 № 502 «Об утверждении формы уведомления о переводе (отказе в переводе) жилого (нежилого) помещения в нежилое (жилое) помещение» (Приложение № 3 к настоящему административному регламенту).</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Результат предоставления муниципальной услуги может быть получен:</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в администрации на бумажном носителе при личном обращении;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в МФЦ на бумажном носителе при личном обращении;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почтовым отправлением;</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на ЕПГУ, РПГУ, в том числе в форме электронного документа, подписанного электронной подписью.</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Администрация принимает решение о переводе или об отказе в переводе жилого помещения в нежилое помещение и нежилого помещения в жилое помещение не позднее чем через 45 дней со дня представления в администрацию документов, обязанность по представлению которых возложена на заявителя.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подачи документов в МФЦ срок предоставления муниципальной услуги исчисляется со дня поступления в администрацию документов из МФЦ.</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подачи документов через ЕПГУ, РПГУ срок предоставления исчисляется со дня поступления в администрацию документов. Направление принятых на ЕПГУ, РПГУ заявлений и документов осуществляется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Приостановление предоставления муниципальной услуги законодательством Российской Федерации не предусмотрено.</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Срок выдачи документов, являющихся результатом предоставления муниципальной услуги, - не позднее чем через 3 рабочих дня со дня принятия решения в соответствии с пунктом 3.1.3 настоящего административного регламента.</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2.5. Нормативные правовые акты, регулирующие предоставление муниципальной услуги. </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Перечень нормативных правовых актов, регулирующих предоставление муниципальной услуги (с указанием их реквизитов и источников официального </w:t>
      </w:r>
      <w:r w:rsidRPr="00CA4E92">
        <w:rPr>
          <w:rFonts w:ascii="Times New Roman" w:hAnsi="Times New Roman" w:cs="Times New Roman"/>
          <w:sz w:val="24"/>
          <w:szCs w:val="24"/>
        </w:rPr>
        <w:lastRenderedPageBreak/>
        <w:t>опубликования), размещается на официальном сайте администрации, на ЕПГУ, РПГУ.</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Администрация обеспечивает размещение и актуализацию перечня нормативных правовых актов, регулирующих предоставление муниципальной услуги, на  официальном сайте администрации.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2.6. Исчерпывающий перечень документов,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w:t>
      </w:r>
    </w:p>
    <w:p w:rsidR="00CA4E92" w:rsidRPr="00CA4E92" w:rsidRDefault="00CA4E92" w:rsidP="00CA4E92">
      <w:pPr>
        <w:pStyle w:val="ConsPlusNormal"/>
        <w:spacing w:before="200"/>
        <w:ind w:firstLine="540"/>
        <w:jc w:val="both"/>
        <w:rPr>
          <w:rFonts w:ascii="Times New Roman" w:hAnsi="Times New Roman" w:cs="Times New Roman"/>
          <w:sz w:val="24"/>
          <w:szCs w:val="24"/>
        </w:rPr>
      </w:pPr>
      <w:bookmarkStart w:id="11" w:name="Par93"/>
      <w:bookmarkEnd w:id="11"/>
      <w:r w:rsidRPr="00CA4E92">
        <w:rPr>
          <w:rFonts w:ascii="Times New Roman" w:hAnsi="Times New Roman" w:cs="Times New Roman"/>
          <w:sz w:val="24"/>
          <w:szCs w:val="24"/>
        </w:rPr>
        <w:t>2.6.1. Исчерпывающий перечень документов, необходимых для предоставления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Исчерпывающий перечень документов, необходимых для предоставления муниципальной услуги, которые заявитель представляет самостоятельно в администрацию:</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1) заявление о переводе помещения;</w:t>
      </w:r>
    </w:p>
    <w:p w:rsidR="00CA4E92" w:rsidRPr="00CA4E92" w:rsidRDefault="00CA4E92" w:rsidP="00CA4E92">
      <w:pPr>
        <w:pStyle w:val="ConsPlusNormal"/>
        <w:spacing w:before="200"/>
        <w:ind w:firstLine="567"/>
        <w:jc w:val="both"/>
        <w:rPr>
          <w:rFonts w:ascii="Times New Roman" w:hAnsi="Times New Roman" w:cs="Times New Roman"/>
          <w:sz w:val="24"/>
          <w:szCs w:val="24"/>
        </w:rPr>
      </w:pPr>
      <w:r w:rsidRPr="00CA4E92">
        <w:rPr>
          <w:rFonts w:ascii="Times New Roman" w:hAnsi="Times New Roman" w:cs="Times New Roman"/>
          <w:sz w:val="24"/>
          <w:szCs w:val="24"/>
        </w:rPr>
        <w:t>2) правоустанавливающие документы на переводимое помещение (подлинники или засвидетельствованные в нотариальном порядке копии);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3) план переводимого помещения с его техническим описанием (в случае, если переводимое помещение является жилым, технический паспорт такого помещения);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4) поэтажный план дома, в котором находится переводимое помещение;</w:t>
      </w:r>
    </w:p>
    <w:p w:rsidR="00CA4E92" w:rsidRPr="00CA4E92" w:rsidRDefault="00CA4E92" w:rsidP="00CA4E92">
      <w:pPr>
        <w:pStyle w:val="ConsPlusNormal"/>
        <w:spacing w:before="20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5) подготовленный и оформленный в установленном порядке проект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помещения);6) протокол общего собрания собственников помещений в многоквартирном доме, содержащий решение об их согласии на перевод жилого помещения в нежилое помещение;</w:t>
      </w:r>
      <w:proofErr w:type="gramEnd"/>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7) согласие каждого собственника всех помещений, примыкающих к переводимому помещению, на перевод жилого помещения в нежилое помещение.</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2.6.1.1</w:t>
      </w:r>
      <w:proofErr w:type="gramStart"/>
      <w:r w:rsidRPr="00CA4E92">
        <w:rPr>
          <w:rFonts w:ascii="Times New Roman" w:hAnsi="Times New Roman" w:cs="Times New Roman"/>
          <w:sz w:val="24"/>
          <w:szCs w:val="24"/>
        </w:rPr>
        <w:t xml:space="preserve"> В</w:t>
      </w:r>
      <w:proofErr w:type="gramEnd"/>
      <w:r w:rsidRPr="00CA4E92">
        <w:rPr>
          <w:rFonts w:ascii="Times New Roman" w:hAnsi="Times New Roman" w:cs="Times New Roman"/>
          <w:sz w:val="24"/>
          <w:szCs w:val="24"/>
        </w:rPr>
        <w:t xml:space="preserve"> случае направления заявления посредством ЕПГУ, РПГУ, сведения из документа, удостоверяющего личность заявителя,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В случае</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если заявление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представитель заявителя вправе представить:</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оформленную в соответствии с законодательством Российской Федерации доверенность (для физических лиц);</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оформленную в соответствии с законодательством Российской Федерации доверенность, заверенную печатью заявителя и подписанную руководителем заявителя или уполномоченным этим руководителем лицом (для юридических лиц).</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В случае</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если заявление подается через представителя заявителя посредством </w:t>
      </w:r>
      <w:r w:rsidRPr="00CA4E92">
        <w:rPr>
          <w:rFonts w:ascii="Times New Roman" w:hAnsi="Times New Roman" w:cs="Times New Roman"/>
          <w:sz w:val="24"/>
          <w:szCs w:val="24"/>
        </w:rPr>
        <w:lastRenderedPageBreak/>
        <w:t>ЕПГУ, РПГУ, и доверенность представителя заявителя изготовлена в электронной форме, такая доверенность должна быть подписана электронной подписью, требования к которой устанавливаются законодательством Российской Федерации, регулирующим отношения в области использования электронных подписей.</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Удостоверенная, совершенная или выданная нотариусом доверенность представителя заявителя в электронной форме должна соответствовать требованиям статьи 44.2 Основ законодательства Российской Федерации о нотариате от 11 февраля 1993 года № 4462-1.</w:t>
      </w:r>
    </w:p>
    <w:p w:rsidR="00CA4E92" w:rsidRPr="00CA4E92" w:rsidRDefault="00CA4E92" w:rsidP="00CA4E92">
      <w:pPr>
        <w:pStyle w:val="ConsPlusNormal"/>
        <w:spacing w:before="200"/>
        <w:ind w:firstLine="539"/>
        <w:jc w:val="both"/>
        <w:rPr>
          <w:rFonts w:ascii="Times New Roman" w:hAnsi="Times New Roman" w:cs="Times New Roman"/>
          <w:sz w:val="24"/>
          <w:szCs w:val="24"/>
        </w:rPr>
      </w:pPr>
      <w:bookmarkStart w:id="12" w:name="Par104"/>
      <w:bookmarkEnd w:id="12"/>
      <w:r w:rsidRPr="00CA4E92">
        <w:rPr>
          <w:rFonts w:ascii="Times New Roman" w:hAnsi="Times New Roman" w:cs="Times New Roman"/>
          <w:sz w:val="24"/>
          <w:szCs w:val="24"/>
        </w:rPr>
        <w:t xml:space="preserve">2.6.2. Заявитель вправе не представлять документы, предусмотренные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CA4E92">
          <w:rPr>
            <w:rFonts w:ascii="Times New Roman" w:hAnsi="Times New Roman" w:cs="Times New Roman"/>
            <w:sz w:val="24"/>
            <w:szCs w:val="24"/>
          </w:rPr>
          <w:t>подпунктах</w:t>
        </w:r>
      </w:hyperlink>
      <w:r w:rsidRPr="00CA4E92">
        <w:rPr>
          <w:rFonts w:ascii="Times New Roman" w:hAnsi="Times New Roman" w:cs="Times New Roman"/>
          <w:sz w:val="24"/>
          <w:szCs w:val="24"/>
        </w:rPr>
        <w:t xml:space="preserve"> </w:t>
      </w:r>
      <w:hyperlink w:anchor="Par98" w:tooltip="4) технический паспорт переустраиваемого и (или) перепланируемого помещения в многоквартирном доме;" w:history="1">
        <w:r w:rsidRPr="00CA4E92">
          <w:rPr>
            <w:rFonts w:ascii="Times New Roman" w:hAnsi="Times New Roman" w:cs="Times New Roman"/>
            <w:sz w:val="24"/>
            <w:szCs w:val="24"/>
          </w:rPr>
          <w:t>3</w:t>
        </w:r>
      </w:hyperlink>
      <w:r w:rsidRPr="00CA4E92">
        <w:rPr>
          <w:rFonts w:ascii="Times New Roman" w:hAnsi="Times New Roman" w:cs="Times New Roman"/>
          <w:sz w:val="24"/>
          <w:szCs w:val="24"/>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4 пункта 2.6.1</w:t>
        </w:r>
      </w:hyperlink>
      <w:r w:rsidRPr="00CA4E92">
        <w:rPr>
          <w:rFonts w:ascii="Times New Roman" w:hAnsi="Times New Roman" w:cs="Times New Roman"/>
          <w:sz w:val="24"/>
          <w:szCs w:val="24"/>
        </w:rPr>
        <w:t xml:space="preserve">, а также в случае, если право на переводимое помещение  зарегистрировано в Едином государственном реестре недвижимости, документы, предусмотренные подпунктом 2 пункта 2.6.1 настоящего административного регламента. </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xml:space="preserve">2.6.3. </w:t>
      </w:r>
      <w:proofErr w:type="gramStart"/>
      <w:r w:rsidRPr="00CA4E92">
        <w:rPr>
          <w:rFonts w:ascii="Times New Roman" w:hAnsi="Times New Roman" w:cs="Times New Roman"/>
          <w:sz w:val="24"/>
          <w:szCs w:val="24"/>
        </w:rPr>
        <w:t xml:space="preserve">Документы (их копии или сведения, содержащиеся в них), указанные в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CA4E92">
          <w:rPr>
            <w:rFonts w:ascii="Times New Roman" w:hAnsi="Times New Roman" w:cs="Times New Roman"/>
            <w:sz w:val="24"/>
            <w:szCs w:val="24"/>
          </w:rPr>
          <w:t>подпунктах</w:t>
        </w:r>
      </w:hyperlink>
      <w:r w:rsidRPr="00CA4E92">
        <w:rPr>
          <w:rFonts w:ascii="Times New Roman" w:hAnsi="Times New Roman" w:cs="Times New Roman"/>
          <w:sz w:val="24"/>
          <w:szCs w:val="24"/>
        </w:rPr>
        <w:t xml:space="preserve"> 2, </w:t>
      </w:r>
      <w:hyperlink w:anchor="Par98" w:tooltip="4) технический паспорт переустраиваемого и (или) перепланируемого помещения в многоквартирном доме;" w:history="1">
        <w:r w:rsidRPr="00CA4E92">
          <w:rPr>
            <w:rFonts w:ascii="Times New Roman" w:hAnsi="Times New Roman" w:cs="Times New Roman"/>
            <w:sz w:val="24"/>
            <w:szCs w:val="24"/>
          </w:rPr>
          <w:t>3</w:t>
        </w:r>
      </w:hyperlink>
      <w:r w:rsidRPr="00CA4E92">
        <w:rPr>
          <w:rFonts w:ascii="Times New Roman" w:hAnsi="Times New Roman" w:cs="Times New Roman"/>
          <w:sz w:val="24"/>
          <w:szCs w:val="24"/>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4 пункта 2.6.1</w:t>
        </w:r>
      </w:hyperlink>
      <w:r w:rsidRPr="00CA4E92">
        <w:rPr>
          <w:rFonts w:ascii="Times New Roman" w:hAnsi="Times New Roman" w:cs="Times New Roman"/>
          <w:sz w:val="24"/>
          <w:szCs w:val="24"/>
        </w:rPr>
        <w:t xml:space="preserve"> настоящего административного регламента запрашиваются КУМИ и ЖКХ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заявитель не представили указанные документы самостоятельно.</w:t>
      </w:r>
      <w:proofErr w:type="gramEnd"/>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В соответствии с пунктом 3 статьи 36 Жилищного кодекса Российской Федерации уменьшение размера общего имущества в многоквартирном доме возможно только с согласия всех собственников помещений в данном доме путем его реконструкции.</w:t>
      </w:r>
    </w:p>
    <w:p w:rsidR="00CA4E92" w:rsidRPr="00CA4E92" w:rsidRDefault="00CA4E92" w:rsidP="00CA4E92">
      <w:pPr>
        <w:pStyle w:val="ConsPlusNormal"/>
        <w:spacing w:before="200"/>
        <w:ind w:firstLine="539"/>
        <w:jc w:val="both"/>
        <w:rPr>
          <w:rFonts w:ascii="Times New Roman" w:hAnsi="Times New Roman" w:cs="Times New Roman"/>
          <w:sz w:val="24"/>
          <w:szCs w:val="24"/>
        </w:rPr>
      </w:pPr>
      <w:proofErr w:type="gramStart"/>
      <w:r w:rsidRPr="00CA4E92">
        <w:rPr>
          <w:rFonts w:ascii="Times New Roman" w:hAnsi="Times New Roman" w:cs="Times New Roman"/>
          <w:sz w:val="24"/>
          <w:szCs w:val="24"/>
        </w:rPr>
        <w:t>В соответствии с пунктом 2 статьи 40 Жилищного кодекса Российской Федерации, если реконструкция, переустройство и (или) перепланировка помещений невозможны без присоединения к ним части общего имущества в многоквартирном доме, на такие реконструкцию, переустройство и (или) перепланировку помещений должно быть получено согласие всех собственников помещений в многоквартирном доме.</w:t>
      </w:r>
      <w:proofErr w:type="gramEnd"/>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КУМИ и ЖКХ, не вправе требовать от заявителя представление других документов кроме документов, истребование которых у заявителя допускается в соответствии с пунктом 2.6.1 настоящего административного регламента.</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 xml:space="preserve">По межведомственным запросам КУМИ и ЖКХ, указанных в абзаце первом настоящего пункта, документы (их копии или сведения, содержащиеся в них)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w:t>
      </w:r>
      <w:proofErr w:type="gramStart"/>
      <w:r w:rsidRPr="00CA4E92">
        <w:rPr>
          <w:rFonts w:ascii="Times New Roman" w:hAnsi="Times New Roman" w:cs="Times New Roman"/>
          <w:sz w:val="24"/>
          <w:szCs w:val="24"/>
        </w:rPr>
        <w:t>срок</w:t>
      </w:r>
      <w:proofErr w:type="gramEnd"/>
      <w:r w:rsidRPr="00CA4E92">
        <w:rPr>
          <w:rFonts w:ascii="Times New Roman" w:hAnsi="Times New Roman" w:cs="Times New Roman"/>
          <w:sz w:val="24"/>
          <w:szCs w:val="24"/>
        </w:rPr>
        <w:t xml:space="preserve"> не превышающий 5 рабочих дней со дня поступления межведомственного запроса в орган или организацию, предоставляющие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CA4E92" w:rsidRPr="00CA4E92" w:rsidRDefault="00CA4E92" w:rsidP="00CA4E92">
      <w:pPr>
        <w:pStyle w:val="ConsPlusNormal"/>
        <w:spacing w:before="200"/>
        <w:ind w:firstLine="539"/>
        <w:jc w:val="both"/>
        <w:rPr>
          <w:rFonts w:ascii="Times New Roman" w:hAnsi="Times New Roman" w:cs="Times New Roman"/>
          <w:sz w:val="24"/>
          <w:szCs w:val="24"/>
        </w:rPr>
      </w:pPr>
      <w:bookmarkStart w:id="13" w:name="Par116"/>
      <w:bookmarkEnd w:id="13"/>
      <w:r w:rsidRPr="00CA4E92">
        <w:rPr>
          <w:rFonts w:ascii="Times New Roman" w:hAnsi="Times New Roman" w:cs="Times New Roman"/>
          <w:sz w:val="24"/>
          <w:szCs w:val="24"/>
        </w:rPr>
        <w:t>2.7. Исчерпывающий перечень оснований для отказа в приеме документов, необходимых для предоставления муниципальной услуги.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Отказ в приеме документов, необходимых для предоставления муниципальной услуги, законодательством Российской Федерации не предусмотрен.</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2.8. Исчерпывающий перечень оснований для приостановления или отказа в предоставлении муниципальной услуги.</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lastRenderedPageBreak/>
        <w:t>Приостановление предоставления муниципальной услуги законодательством Российской Федерации не предусмотрено.</w:t>
      </w:r>
    </w:p>
    <w:p w:rsidR="00CA4E92" w:rsidRPr="00CA4E92" w:rsidRDefault="00CA4E92" w:rsidP="00CA4E92">
      <w:pPr>
        <w:pStyle w:val="ConsPlusNormal"/>
        <w:spacing w:before="200"/>
        <w:ind w:firstLine="539"/>
        <w:jc w:val="both"/>
        <w:rPr>
          <w:rFonts w:ascii="Times New Roman" w:hAnsi="Times New Roman" w:cs="Times New Roman"/>
          <w:sz w:val="24"/>
          <w:szCs w:val="24"/>
        </w:rPr>
      </w:pPr>
      <w:r w:rsidRPr="00CA4E92">
        <w:rPr>
          <w:rFonts w:ascii="Times New Roman" w:hAnsi="Times New Roman" w:cs="Times New Roman"/>
          <w:sz w:val="24"/>
          <w:szCs w:val="24"/>
        </w:rPr>
        <w:t>Отказ в переводе жилого помещения в нежилое помещение или нежилого помещения в жилое помещение допускается в случае, если:</w:t>
      </w:r>
    </w:p>
    <w:p w:rsidR="00CA4E92" w:rsidRPr="00CA4E92" w:rsidRDefault="00CA4E92" w:rsidP="00CA4E92">
      <w:pPr>
        <w:pStyle w:val="ConsPlusNormal"/>
        <w:numPr>
          <w:ilvl w:val="0"/>
          <w:numId w:val="22"/>
        </w:numPr>
        <w:spacing w:before="200"/>
        <w:ind w:left="0" w:firstLine="539"/>
        <w:jc w:val="both"/>
        <w:rPr>
          <w:rFonts w:ascii="Times New Roman" w:hAnsi="Times New Roman" w:cs="Times New Roman"/>
          <w:sz w:val="24"/>
          <w:szCs w:val="24"/>
        </w:rPr>
      </w:pPr>
      <w:r w:rsidRPr="00CA4E92">
        <w:rPr>
          <w:rFonts w:ascii="Times New Roman" w:hAnsi="Times New Roman" w:cs="Times New Roman"/>
          <w:sz w:val="24"/>
          <w:szCs w:val="24"/>
        </w:rPr>
        <w:t xml:space="preserve">заявителем не представлены документы, определенные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пунктом 2.6.1</w:t>
        </w:r>
      </w:hyperlink>
      <w:r w:rsidRPr="00CA4E92">
        <w:rPr>
          <w:rFonts w:ascii="Times New Roman" w:hAnsi="Times New Roman" w:cs="Times New Roman"/>
          <w:sz w:val="24"/>
          <w:szCs w:val="24"/>
        </w:rPr>
        <w:t xml:space="preserve"> настоящего административного регламента, обязанность по представлению </w:t>
      </w:r>
      <w:proofErr w:type="gramStart"/>
      <w:r w:rsidRPr="00CA4E92">
        <w:rPr>
          <w:rFonts w:ascii="Times New Roman" w:hAnsi="Times New Roman" w:cs="Times New Roman"/>
          <w:sz w:val="24"/>
          <w:szCs w:val="24"/>
        </w:rPr>
        <w:t>которых</w:t>
      </w:r>
      <w:proofErr w:type="gramEnd"/>
      <w:r w:rsidRPr="00CA4E92">
        <w:rPr>
          <w:rFonts w:ascii="Times New Roman" w:hAnsi="Times New Roman" w:cs="Times New Roman"/>
          <w:sz w:val="24"/>
          <w:szCs w:val="24"/>
        </w:rPr>
        <w:t xml:space="preserve"> с учетом пункта 2.6.3 настоящего административного регламента возложена на заявителя;</w:t>
      </w:r>
    </w:p>
    <w:p w:rsidR="00CA4E92" w:rsidRPr="00CA4E92" w:rsidRDefault="00CA4E92" w:rsidP="00CA4E92">
      <w:pPr>
        <w:pStyle w:val="ConsPlusNormal"/>
        <w:spacing w:before="200"/>
        <w:ind w:firstLine="539"/>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2) поступления в КУМИ и ЖКХ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пунктом 2.6.1</w:t>
        </w:r>
      </w:hyperlink>
      <w:r w:rsidRPr="00CA4E92">
        <w:rPr>
          <w:rFonts w:ascii="Times New Roman" w:hAnsi="Times New Roman" w:cs="Times New Roman"/>
          <w:sz w:val="24"/>
          <w:szCs w:val="24"/>
        </w:rPr>
        <w:t xml:space="preserve"> настоящего административного регламента, если соответствующий документ не был</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представлен</w:t>
      </w:r>
      <w:proofErr w:type="gramEnd"/>
      <w:r w:rsidRPr="00CA4E92">
        <w:rPr>
          <w:rFonts w:ascii="Times New Roman" w:hAnsi="Times New Roman" w:cs="Times New Roman"/>
          <w:sz w:val="24"/>
          <w:szCs w:val="24"/>
        </w:rPr>
        <w:t xml:space="preserve"> заявителем по собственной инициативе. </w:t>
      </w:r>
      <w:proofErr w:type="gramStart"/>
      <w:r w:rsidRPr="00CA4E92">
        <w:rPr>
          <w:rFonts w:ascii="Times New Roman" w:hAnsi="Times New Roman" w:cs="Times New Roman"/>
          <w:sz w:val="24"/>
          <w:szCs w:val="24"/>
        </w:rPr>
        <w:t xml:space="preserve">Отказ в переводе жилого помещения в нежилое помещение или нежилого помещения в жилое помещение по указанному основанию допускается в случае, если уполномоченный орган после получения ответа на межведомственный запрос уведомил заявителя о получении такого ответа, предложил заявителю представить документ и (или) информацию, необходимые для перевода жилого помещения в нежилое помещение или нежилого помещения в жилое помещение, предусмотренные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пунктом 2.6.1</w:t>
        </w:r>
      </w:hyperlink>
      <w:r w:rsidRPr="00CA4E92">
        <w:rPr>
          <w:rFonts w:ascii="Times New Roman" w:hAnsi="Times New Roman" w:cs="Times New Roman"/>
          <w:sz w:val="24"/>
          <w:szCs w:val="24"/>
        </w:rPr>
        <w:t xml:space="preserve"> настоящего</w:t>
      </w:r>
      <w:proofErr w:type="gramEnd"/>
      <w:r w:rsidRPr="00CA4E92">
        <w:rPr>
          <w:rFonts w:ascii="Times New Roman" w:hAnsi="Times New Roman" w:cs="Times New Roman"/>
          <w:sz w:val="24"/>
          <w:szCs w:val="24"/>
        </w:rPr>
        <w:t xml:space="preserve"> административного регламента, и не получил такие документ и (или) информацию в течение 15 рабочих дней со дня направления уведомления;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представления документов, определенных пунктом 2.6.1 настоящего административного регламента в ненадлежащий орган;</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несоблюдение предусмотренных статьей 22 Жилищного кодекса условий перевода помещения, а именно:</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а)</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е</w:t>
      </w:r>
      <w:proofErr w:type="gramEnd"/>
      <w:r w:rsidRPr="00CA4E92">
        <w:rPr>
          <w:rFonts w:ascii="Times New Roman" w:hAnsi="Times New Roman" w:cs="Times New Roman"/>
          <w:sz w:val="24"/>
          <w:szCs w:val="24"/>
        </w:rPr>
        <w:t>сли доступ к переводимому помещению невозможен без использования помещений, обеспечивающих доступ к жилым помещениям, или отсутствует техническая возможность оборудовать такой доступ к данному помещению (при переводе жилого помещения в нежилое помещение);</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б)</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е</w:t>
      </w:r>
      <w:proofErr w:type="gramEnd"/>
      <w:r w:rsidRPr="00CA4E92">
        <w:rPr>
          <w:rFonts w:ascii="Times New Roman" w:hAnsi="Times New Roman" w:cs="Times New Roman"/>
          <w:sz w:val="24"/>
          <w:szCs w:val="24"/>
        </w:rPr>
        <w:t>сли переводимое помещение является частью жилого помещения либо используется собственником данного помещения или иным гражданином в качестве места постоянного проживания (при переводе жилого помещения в нежилое помещение);</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в)</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е</w:t>
      </w:r>
      <w:proofErr w:type="gramEnd"/>
      <w:r w:rsidRPr="00CA4E92">
        <w:rPr>
          <w:rFonts w:ascii="Times New Roman" w:hAnsi="Times New Roman" w:cs="Times New Roman"/>
          <w:sz w:val="24"/>
          <w:szCs w:val="24"/>
        </w:rPr>
        <w:t>сли право собственности на переводимое помещение обременено правами каких-либо лиц;</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г)</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е</w:t>
      </w:r>
      <w:proofErr w:type="gramEnd"/>
      <w:r w:rsidRPr="00CA4E92">
        <w:rPr>
          <w:rFonts w:ascii="Times New Roman" w:hAnsi="Times New Roman" w:cs="Times New Roman"/>
          <w:sz w:val="24"/>
          <w:szCs w:val="24"/>
        </w:rPr>
        <w:t>сли после перевода из жилого помещения в нежилое помещение исключена возможность доступа с использованием помещений, обеспечивающих доступ к жилым помещениям;</w:t>
      </w:r>
    </w:p>
    <w:p w:rsidR="00CA4E92" w:rsidRPr="00CA4E92" w:rsidRDefault="00CA4E92" w:rsidP="00CA4E92">
      <w:pPr>
        <w:pStyle w:val="ConsPlusNormal"/>
        <w:spacing w:before="200"/>
        <w:ind w:firstLine="540"/>
        <w:jc w:val="both"/>
        <w:rPr>
          <w:rFonts w:ascii="Times New Roman" w:hAnsi="Times New Roman" w:cs="Times New Roman"/>
          <w:sz w:val="24"/>
          <w:szCs w:val="24"/>
        </w:rPr>
      </w:pPr>
      <w:proofErr w:type="spellStart"/>
      <w:r w:rsidRPr="00CA4E92">
        <w:rPr>
          <w:rFonts w:ascii="Times New Roman" w:hAnsi="Times New Roman" w:cs="Times New Roman"/>
          <w:sz w:val="24"/>
          <w:szCs w:val="24"/>
        </w:rPr>
        <w:t>д</w:t>
      </w:r>
      <w:proofErr w:type="spellEnd"/>
      <w:r w:rsidRPr="00CA4E92">
        <w:rPr>
          <w:rFonts w:ascii="Times New Roman" w:hAnsi="Times New Roman" w:cs="Times New Roman"/>
          <w:sz w:val="24"/>
          <w:szCs w:val="24"/>
        </w:rPr>
        <w:t>)</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е</w:t>
      </w:r>
      <w:proofErr w:type="gramEnd"/>
      <w:r w:rsidRPr="00CA4E92">
        <w:rPr>
          <w:rFonts w:ascii="Times New Roman" w:hAnsi="Times New Roman" w:cs="Times New Roman"/>
          <w:sz w:val="24"/>
          <w:szCs w:val="24"/>
        </w:rPr>
        <w:t>сли при переводе квартиры в многоквартирном доме в нежилое помещение не соблюдены следующие требования:</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квартира расположена на первом этаже указанного дома;</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 квартира расположена выше первого этажа указанного дома, но помещения, расположенные непосредственно под квартирой, переводимой в нежилое помещение, не являются жилыми;</w:t>
      </w:r>
    </w:p>
    <w:p w:rsidR="00CA4E92" w:rsidRPr="00CA4E92" w:rsidRDefault="00CA4E92" w:rsidP="00CA4E92">
      <w:pPr>
        <w:pStyle w:val="ConsPlusNormal"/>
        <w:spacing w:before="200" w:after="240"/>
        <w:ind w:firstLine="539"/>
        <w:jc w:val="both"/>
        <w:rPr>
          <w:rFonts w:ascii="Times New Roman" w:hAnsi="Times New Roman" w:cs="Times New Roman"/>
          <w:sz w:val="24"/>
          <w:szCs w:val="24"/>
        </w:rPr>
      </w:pPr>
      <w:r w:rsidRPr="00CA4E92">
        <w:rPr>
          <w:rFonts w:ascii="Times New Roman" w:hAnsi="Times New Roman" w:cs="Times New Roman"/>
          <w:sz w:val="24"/>
          <w:szCs w:val="24"/>
        </w:rPr>
        <w:lastRenderedPageBreak/>
        <w:t>е) также не допускается:</w:t>
      </w:r>
    </w:p>
    <w:p w:rsidR="00CA4E92" w:rsidRPr="00CA4E92" w:rsidRDefault="00CA4E92" w:rsidP="00CA4E92">
      <w:pPr>
        <w:spacing w:before="200"/>
        <w:ind w:firstLine="540"/>
        <w:jc w:val="both"/>
        <w:rPr>
          <w:color w:val="000000"/>
        </w:rPr>
      </w:pPr>
      <w:r w:rsidRPr="00CA4E92">
        <w:t xml:space="preserve">- перевод жилого помещения в наемном доме социального использования в нежилое помещение; </w:t>
      </w:r>
    </w:p>
    <w:p w:rsidR="00CA4E92" w:rsidRPr="00CA4E92" w:rsidRDefault="00CA4E92" w:rsidP="00CA4E92">
      <w:pPr>
        <w:spacing w:before="200"/>
        <w:ind w:firstLine="540"/>
        <w:jc w:val="both"/>
      </w:pPr>
      <w:r w:rsidRPr="00CA4E92">
        <w:rPr>
          <w:color w:val="000000"/>
        </w:rPr>
        <w:t xml:space="preserve">- </w:t>
      </w:r>
      <w:r w:rsidRPr="00CA4E92">
        <w:t>перевод жилого помещения в нежилое помещение в целях осуществления религиозной деятельности;</w:t>
      </w:r>
    </w:p>
    <w:p w:rsidR="00CA4E92" w:rsidRPr="00CA4E92" w:rsidRDefault="00CA4E92" w:rsidP="00CA4E92">
      <w:pPr>
        <w:spacing w:before="200"/>
        <w:ind w:firstLine="540"/>
        <w:jc w:val="both"/>
      </w:pPr>
      <w:r w:rsidRPr="00CA4E92">
        <w:t xml:space="preserve">- перевод нежилого помещения в жилое </w:t>
      </w:r>
      <w:proofErr w:type="gramStart"/>
      <w:r w:rsidRPr="00CA4E92">
        <w:t>помещение</w:t>
      </w:r>
      <w:proofErr w:type="gramEnd"/>
      <w:r w:rsidRPr="00CA4E92">
        <w:t xml:space="preserve"> если такое помещение не отвечает требованиям, установленным Постановлением Правительства РФ от 28 января 2006 г.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или отсутствует возможность обеспечить соответствие такого помещения установленным требованиям.</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5) несоответствия проекта переустройства и (или) перепланировки помещения в многоквартирном доме требованиям законодательства.</w:t>
      </w:r>
    </w:p>
    <w:p w:rsidR="00CA4E92" w:rsidRPr="00CA4E92" w:rsidRDefault="00CA4E92" w:rsidP="00CA4E92">
      <w:pPr>
        <w:pStyle w:val="ConsPlusNormal"/>
        <w:spacing w:before="20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Неполучение или несвоевременное получение документов, указанных в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пункте 2.6.1</w:t>
        </w:r>
      </w:hyperlink>
      <w:r w:rsidRPr="00CA4E92">
        <w:rPr>
          <w:rFonts w:ascii="Times New Roman" w:hAnsi="Times New Roman" w:cs="Times New Roman"/>
          <w:sz w:val="24"/>
          <w:szCs w:val="24"/>
        </w:rPr>
        <w:t xml:space="preserve"> административного регламента и запрошенных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не может являться основанием для отказа в переводе жилого помещения в нежилое помещение или нежилого помещения в жилое помещение.</w:t>
      </w:r>
      <w:proofErr w:type="gramEnd"/>
    </w:p>
    <w:p w:rsidR="00CA4E92" w:rsidRPr="00CA4E92" w:rsidRDefault="00CA4E92" w:rsidP="00CA4E92">
      <w:pPr>
        <w:pStyle w:val="ConsPlusNormal"/>
        <w:spacing w:before="200"/>
        <w:ind w:firstLine="540"/>
        <w:jc w:val="both"/>
        <w:rPr>
          <w:rFonts w:ascii="Times New Roman" w:hAnsi="Times New Roman" w:cs="Times New Roman"/>
          <w:sz w:val="24"/>
          <w:szCs w:val="24"/>
        </w:rPr>
      </w:pPr>
      <w:bookmarkStart w:id="14" w:name="Par127"/>
      <w:bookmarkEnd w:id="14"/>
      <w:r w:rsidRPr="00CA4E92">
        <w:rPr>
          <w:rFonts w:ascii="Times New Roman" w:hAnsi="Times New Roman" w:cs="Times New Roman"/>
          <w:sz w:val="24"/>
          <w:szCs w:val="24"/>
        </w:rPr>
        <w:t>2.9.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CA4E92" w:rsidRPr="00CA4E92" w:rsidRDefault="00CA4E92" w:rsidP="00CA4E92">
      <w:pPr>
        <w:pStyle w:val="ConsPlusNormal"/>
        <w:spacing w:before="200"/>
        <w:ind w:firstLine="540"/>
        <w:jc w:val="both"/>
        <w:rPr>
          <w:rFonts w:ascii="Times New Roman" w:hAnsi="Times New Roman" w:cs="Times New Roman"/>
          <w:sz w:val="24"/>
          <w:szCs w:val="24"/>
        </w:rPr>
      </w:pPr>
      <w:r w:rsidRPr="00CA4E92">
        <w:rPr>
          <w:rFonts w:ascii="Times New Roman" w:hAnsi="Times New Roman" w:cs="Times New Roman"/>
          <w:sz w:val="24"/>
          <w:szCs w:val="24"/>
        </w:rPr>
        <w:t>Услуги, которые являются необходимыми и обязательными для предоставления муниципальной услуги:</w:t>
      </w:r>
    </w:p>
    <w:p w:rsidR="00CA4E92" w:rsidRPr="00CA4E92" w:rsidRDefault="00CA4E92" w:rsidP="00CA4E92">
      <w:pPr>
        <w:pStyle w:val="ConsPlusNormal"/>
        <w:numPr>
          <w:ilvl w:val="0"/>
          <w:numId w:val="23"/>
        </w:numPr>
        <w:spacing w:before="240"/>
        <w:ind w:left="0" w:firstLine="540"/>
        <w:jc w:val="both"/>
        <w:rPr>
          <w:rFonts w:ascii="Times New Roman" w:hAnsi="Times New Roman" w:cs="Times New Roman"/>
          <w:sz w:val="24"/>
          <w:szCs w:val="24"/>
        </w:rPr>
      </w:pPr>
      <w:r w:rsidRPr="00CA4E92">
        <w:rPr>
          <w:rFonts w:ascii="Times New Roman" w:hAnsi="Times New Roman" w:cs="Times New Roman"/>
          <w:sz w:val="24"/>
          <w:szCs w:val="24"/>
        </w:rPr>
        <w:t>услуга по подготовке проекта переустройства и (или) перепланировки переводимого помещения (в случае, если переустройство и (или) перепланировка требуются для обеспечения использования такого помещения в качестве жилого или нежилого помещения);</w:t>
      </w:r>
    </w:p>
    <w:p w:rsidR="00CA4E92" w:rsidRPr="00CA4E92" w:rsidRDefault="00CA4E92" w:rsidP="00CA4E92">
      <w:pPr>
        <w:pStyle w:val="ConsPlusNormal"/>
        <w:numPr>
          <w:ilvl w:val="0"/>
          <w:numId w:val="23"/>
        </w:numPr>
        <w:spacing w:before="240"/>
        <w:ind w:left="0" w:firstLine="540"/>
        <w:jc w:val="both"/>
        <w:rPr>
          <w:rFonts w:ascii="Times New Roman" w:hAnsi="Times New Roman" w:cs="Times New Roman"/>
          <w:sz w:val="24"/>
          <w:szCs w:val="24"/>
        </w:rPr>
      </w:pPr>
      <w:r w:rsidRPr="00CA4E92">
        <w:rPr>
          <w:rFonts w:ascii="Times New Roman" w:hAnsi="Times New Roman" w:cs="Times New Roman"/>
          <w:sz w:val="24"/>
          <w:szCs w:val="24"/>
        </w:rPr>
        <w:t>оформление документа, удостоверяющего права (полномочия) представителя, в случае, если за предоставлением услуги обращается представитель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2.10. Порядок, размер и основания взимания государственной пошлины или иной платы, взимаемой за предоставление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Предоставление муниципальной услуги осуществляется бесплатно, государственная пошлина не уплачивается.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2.11.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Порядок, размер и основания взимания платы за предоставление услуг, указанных в пункте 2.9 настоящего административного регламента, определяется организациями, предоставляющими данные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2.12. Максимальный срок ожидания в очереди при подаче запроса о предоставлении государственной или муниципальной услуги и при получении результата предоставления государственной или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Максимальный срок ожидания в очереди при подаче заявления о предоставлении муниципальной услуги и при получении результата данной муниципальной услуги не должен превышать 15 минут.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2.13. Срок и порядок регистрации запроса заявителя о предоставлении государственной или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Заявление о предоставлении муниципальной услуги, представленное заявителем лично либо его представителем, регистрируется администрацией в течение 1 рабочего дня </w:t>
      </w:r>
      <w:proofErr w:type="gramStart"/>
      <w:r w:rsidRPr="00CA4E92">
        <w:rPr>
          <w:rFonts w:ascii="Times New Roman" w:hAnsi="Times New Roman" w:cs="Times New Roman"/>
          <w:sz w:val="24"/>
          <w:szCs w:val="24"/>
        </w:rPr>
        <w:t>с даты поступления</w:t>
      </w:r>
      <w:proofErr w:type="gramEnd"/>
      <w:r w:rsidRPr="00CA4E92">
        <w:rPr>
          <w:rFonts w:ascii="Times New Roman" w:hAnsi="Times New Roman" w:cs="Times New Roman"/>
          <w:sz w:val="24"/>
          <w:szCs w:val="24"/>
        </w:rPr>
        <w:t xml:space="preserve"> такого заявления.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Заявление о предоставлении муниципальной услуги, представленное заявителем либо его представителем через МФЦ, регистрируется администрацией в день поступления от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Заявление, поступившее в электронной форме на ЕПГУ, РПГУ регистрируется администрацией в день его поступления в случае отсутствия автоматической регистрации запросов на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Заявление, поступившее в нерабочее время, регистрируется администрацией в первый рабочий день, следующий за днем его получения.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2.14. </w:t>
      </w:r>
      <w:proofErr w:type="gramStart"/>
      <w:r w:rsidRPr="00CA4E92">
        <w:rPr>
          <w:rFonts w:ascii="Times New Roman" w:hAnsi="Times New Roman" w:cs="Times New Roman"/>
          <w:sz w:val="24"/>
          <w:szCs w:val="24"/>
        </w:rPr>
        <w:t>Требования к помещениям, в которых предоставляются государственные и муниципальные услуги, к залу ожидания, местам для заполнения запросов о предоставлении государственной или муниципальной услуги, информационным стендам с образцами их заполнения и перечнем документов, необходимых для предоставления каждой государственной или муниципальной услуги,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2.14.1. Помещения администрации для предоставления муниципальной услуги размещаются на первом этаже здания, оборудованного отдельным входом, либо в отдельно стоящем здании для свободного доступа заявителей. Передвижение по помещениям администрации, в которых проводится прием заявления и документов, не должно создавать затруднений для лиц с ограниченными возможностями здоровья.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расположении помещения администрации на верхнем этаже муниципальные служащие обязаны осуществлять прием заявителей на первом этаже, если по состоянию здоровья заявитель не может подняться по лестнице.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На территории, прилегающей к зданию администрации, организуются места для парковки автотранспортных средств, в том числе места для парковки автотранспортных средств инвалидов (не менее 10 процентов мест, но не менее одного места), доступ заявителей к парковочным местам является бесплатным.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Помещение администрации для приема заявителей оборудуется информационными стендами, на которых размещается форма заявления с образцом ее заполнения и перечень документов, необходимых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Помещения, в которых осуществляются действия по предоставлению муниципальной услуги, обеспечиваются компьютерами, средствами связи, включая доступ к информационно - телекоммуникационной сети «Интернет», оргтехникой, </w:t>
      </w:r>
      <w:r w:rsidRPr="00CA4E92">
        <w:rPr>
          <w:rFonts w:ascii="Times New Roman" w:hAnsi="Times New Roman" w:cs="Times New Roman"/>
          <w:sz w:val="24"/>
          <w:szCs w:val="24"/>
        </w:rPr>
        <w:lastRenderedPageBreak/>
        <w:t>канцелярскими принадлежностями, информационными и справочными материалами, наглядной информацией, стульями и столами, средствами пожаротушения и оповещения о возникновении чрезвычайной ситуации, доступом к региональной системе межведомственного электронного взаимодействия, а также обеспечивается доступность для инвалидов к указанным помещениям в соответствии с законодательством</w:t>
      </w:r>
      <w:proofErr w:type="gramEnd"/>
      <w:r w:rsidRPr="00CA4E92">
        <w:rPr>
          <w:rFonts w:ascii="Times New Roman" w:hAnsi="Times New Roman" w:cs="Times New Roman"/>
          <w:sz w:val="24"/>
          <w:szCs w:val="24"/>
        </w:rPr>
        <w:t xml:space="preserve"> Российской Федерации о социальной защите инвалидов.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Зал ожидания, места для заполнения запросов и приема заявителей оборудуются стульями, и (или) кресельными секциями, и (или) скамьями.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Информационные материалы, предназначенные для информирования заявителей о порядке предоставления муниципальной услуги, размещаются на информационных стендах, расположенных в местах, обеспечивающих доступ к ним заявителей, и обновляются при изменении законодательства, регулирующего предоставление муниципальной услуги, и справочных сведений.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Информационные стенды должны располагаться в месте, доступном для просмотра (в том числе при большом количестве посетителей).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2.14.2. Для обеспечения доступности получения муниципальной услуги </w:t>
      </w:r>
      <w:proofErr w:type="spellStart"/>
      <w:r w:rsidRPr="00CA4E92">
        <w:rPr>
          <w:rFonts w:ascii="Times New Roman" w:hAnsi="Times New Roman" w:cs="Times New Roman"/>
          <w:sz w:val="24"/>
          <w:szCs w:val="24"/>
        </w:rPr>
        <w:t>маломобильными</w:t>
      </w:r>
      <w:proofErr w:type="spellEnd"/>
      <w:r w:rsidRPr="00CA4E92">
        <w:rPr>
          <w:rFonts w:ascii="Times New Roman" w:hAnsi="Times New Roman" w:cs="Times New Roman"/>
          <w:sz w:val="24"/>
          <w:szCs w:val="24"/>
        </w:rPr>
        <w:t xml:space="preserve"> группами населения здания и сооружения, в которых оказывается услуга, оборудуются согласно нормативным требованиям «СП 59.13330.2016. Свод правил. Доступность зданий и сооружений для </w:t>
      </w:r>
      <w:proofErr w:type="spellStart"/>
      <w:r w:rsidRPr="00CA4E92">
        <w:rPr>
          <w:rFonts w:ascii="Times New Roman" w:hAnsi="Times New Roman" w:cs="Times New Roman"/>
          <w:sz w:val="24"/>
          <w:szCs w:val="24"/>
        </w:rPr>
        <w:t>маломобильных</w:t>
      </w:r>
      <w:proofErr w:type="spellEnd"/>
      <w:r w:rsidRPr="00CA4E92">
        <w:rPr>
          <w:rFonts w:ascii="Times New Roman" w:hAnsi="Times New Roman" w:cs="Times New Roman"/>
          <w:sz w:val="24"/>
          <w:szCs w:val="24"/>
        </w:rPr>
        <w:t xml:space="preserve"> групп населения. Актуализированная редакция </w:t>
      </w:r>
      <w:proofErr w:type="spellStart"/>
      <w:r w:rsidRPr="00CA4E92">
        <w:rPr>
          <w:rFonts w:ascii="Times New Roman" w:hAnsi="Times New Roman" w:cs="Times New Roman"/>
          <w:sz w:val="24"/>
          <w:szCs w:val="24"/>
        </w:rPr>
        <w:t>СНиП</w:t>
      </w:r>
      <w:proofErr w:type="spellEnd"/>
      <w:r w:rsidRPr="00CA4E92">
        <w:rPr>
          <w:rFonts w:ascii="Times New Roman" w:hAnsi="Times New Roman" w:cs="Times New Roman"/>
          <w:sz w:val="24"/>
          <w:szCs w:val="24"/>
        </w:rPr>
        <w:t xml:space="preserve"> 35-01-2001».</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В кабинете по приему </w:t>
      </w:r>
      <w:proofErr w:type="spellStart"/>
      <w:r w:rsidRPr="00CA4E92">
        <w:rPr>
          <w:rFonts w:ascii="Times New Roman" w:hAnsi="Times New Roman" w:cs="Times New Roman"/>
          <w:sz w:val="24"/>
          <w:szCs w:val="24"/>
        </w:rPr>
        <w:t>маломобильных</w:t>
      </w:r>
      <w:proofErr w:type="spellEnd"/>
      <w:r w:rsidRPr="00CA4E92">
        <w:rPr>
          <w:rFonts w:ascii="Times New Roman" w:hAnsi="Times New Roman" w:cs="Times New Roman"/>
          <w:sz w:val="24"/>
          <w:szCs w:val="24"/>
        </w:rPr>
        <w:t xml:space="preserve"> групп населения имеется медицинская аптечка, питьевая вода. При необходимости сотрудник уполномоченного органа, осуществляющий прием, может вызвать карету неотложной скорой помощи.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обращении гражданина с нарушениями функций опорно-двигательного аппарата работники администрации предпринимают следующие действия: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открывают входную дверь и помогают гражданину беспрепятственно посетить здание администрации, а также заранее предупреждают о существующих барьерах в здании;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выясняют цель визита гражданина и сопровождают его в кабинет по приему заявления; помогают гражданину сесть на стул или располагают кресло-коляску у стола напротив муниципального служащего, осуществляющего прием;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муниципальный служащий администрации, осуществляющий прием, принимает гражданина вне очереди, консультирует, осуществляет прием заявления с необходимыми документами, оказывает помощь в заполнении бланков, копирует документы;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по окончании предоставления муниципальной услуги муниципальный служащий, осуществляющий прием, помогает гражданину покинуть кабинет, открывает двери, сопровождает гражданина до выхода из здания и помогает покинуть здание; передает гражданина сопровождающему лицу или по его желанию вызывает автотранспорт и оказывает содействие при его посадке.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обращении граждан с недостатками зрения работники администрации предпринимают следующие действия: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 муниципальный служащий администрации, осуществляющий прием, принимает гражданина вне очереди, помогает сориентироваться, сесть на стул, консультирует, вслух прочитывает документы и далее по необходимости производит их выдачу. При общении с гражданином с недостатками зрения необходимо общаться непосредственно с ним самим, а не с сопровождающим его лицом, в беседе пользоваться обычной разговорной лексикой, в помещении не следует отходить от него без предупреждения;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 муниципальный служащий администрации оказывает помощь в заполнении бланков, копирует необходимые документы. Для подписания заявления подводит лист к авторучке гражданина, помогает сориентироваться и подписать бланк. При необходимости выдаются памятки для </w:t>
      </w:r>
      <w:proofErr w:type="gramStart"/>
      <w:r w:rsidRPr="00CA4E92">
        <w:rPr>
          <w:rFonts w:ascii="Times New Roman" w:hAnsi="Times New Roman" w:cs="Times New Roman"/>
          <w:sz w:val="24"/>
          <w:szCs w:val="24"/>
        </w:rPr>
        <w:t>слабовидящих</w:t>
      </w:r>
      <w:proofErr w:type="gramEnd"/>
      <w:r w:rsidRPr="00CA4E92">
        <w:rPr>
          <w:rFonts w:ascii="Times New Roman" w:hAnsi="Times New Roman" w:cs="Times New Roman"/>
          <w:sz w:val="24"/>
          <w:szCs w:val="24"/>
        </w:rPr>
        <w:t xml:space="preserve"> с крупным шрифтом;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по окончании предоставления муниципальной услуги муниципальный служащий администрации, осуществляющий прием, помогает гражданину встать со стула, выйти из кабинета, открывает двери, сопровождает гражданина к выходу из здания, и провожает на улицу, заранее предупредив посетителя о существующих барьерах в здании, передает гражданина сопровождающему лицу или по желанию гражданина вызывает автотранспорт.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обращении гражданина с дефектами слуха работники администрации предпринимают следующие действия: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муниципальный служащий администрации, осуществляющий прием граждан с нарушением слуха, обращается непосредственно к нему, спрашивает о цели визита и дает консультацию размеренным, спокойным темпом речи, при этом смотрит в лицо посетителя, говорит ясно, слова дополняет понятными жестами, возможно общение в письменной форме либо через переводчика жестового языка (</w:t>
      </w:r>
      <w:proofErr w:type="spellStart"/>
      <w:r w:rsidRPr="00CA4E92">
        <w:rPr>
          <w:rFonts w:ascii="Times New Roman" w:hAnsi="Times New Roman" w:cs="Times New Roman"/>
          <w:sz w:val="24"/>
          <w:szCs w:val="24"/>
        </w:rPr>
        <w:t>сурдопереводчика</w:t>
      </w:r>
      <w:proofErr w:type="spellEnd"/>
      <w:r w:rsidRPr="00CA4E92">
        <w:rPr>
          <w:rFonts w:ascii="Times New Roman" w:hAnsi="Times New Roman" w:cs="Times New Roman"/>
          <w:sz w:val="24"/>
          <w:szCs w:val="24"/>
        </w:rPr>
        <w:t>);</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муниципальный служащий администрации, осуществляющий прием, оказывает помощь и содействие в заполнении бланков заявлений, копирует необходимые документы.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2.14.3. Требования к комфортности и доступности предоставления государственной услуги в МФЦ устанавливаются постановлением Правительства Российской Федерации от 22.12.2012 № 1376 «Об утверждении </w:t>
      </w:r>
      <w:proofErr w:type="gramStart"/>
      <w:r w:rsidRPr="00CA4E92">
        <w:rPr>
          <w:rFonts w:ascii="Times New Roman" w:hAnsi="Times New Roman" w:cs="Times New Roman"/>
          <w:sz w:val="24"/>
          <w:szCs w:val="24"/>
        </w:rPr>
        <w:t>Правил организации деятельности многофункциональных центров предоставления государственных</w:t>
      </w:r>
      <w:proofErr w:type="gramEnd"/>
      <w:r w:rsidRPr="00CA4E92">
        <w:rPr>
          <w:rFonts w:ascii="Times New Roman" w:hAnsi="Times New Roman" w:cs="Times New Roman"/>
          <w:sz w:val="24"/>
          <w:szCs w:val="24"/>
        </w:rPr>
        <w:t xml:space="preserve"> и муниципальных услуг».</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2.15. Показатели доступности и качества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Количество взаимодействий заявителя с муниципальным служащим администрации при предоставлении муниципальной услуги - 2.</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Продолжительность взаимодействий заявителя с муниципальным служащим администрации при предоставлении муниципальной услуги - не более 15 минут.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Возможность получения информации о ходе предоставления муниципальной услуги, в том числе с использованием информационно - телекоммуникационных технологий.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2.15.1. Иными показателями качества и доступности предоставления муниципальной услуги являются: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расположенность помещений администрации, предназначенных для предоставления муниципальной услуги, в зоне доступности к основным транспортным магистралям;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степень информированности заявителя о порядке предоставления муниципальной </w:t>
      </w:r>
      <w:r w:rsidRPr="00CA4E92">
        <w:rPr>
          <w:rFonts w:ascii="Times New Roman" w:hAnsi="Times New Roman" w:cs="Times New Roman"/>
          <w:sz w:val="24"/>
          <w:szCs w:val="24"/>
        </w:rPr>
        <w:lastRenderedPageBreak/>
        <w:t>услуги (доступность информации о муниципальной услуге, возможность выбора способа получения информации);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возможность выбора заявителем форм обращения за получением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доступность обращения за предоставлением муниципальной услуги, в том числе для лиц с ограниченными возможностями здоровья;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своевременность предоставления муниципальной услуги в соответствии со стандартом ее предоставления;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возможность получения информации о ходе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отсутствие обоснованных жалоб со стороны заявителя по результатам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открытый доступ для заявителей к информации о порядке и сроках предоставления муниципальной услуги, порядке обжалования действий (бездействия) администрации и КУМИ и ЖКХ, руководителя либо муниципального служащего администрации и КУМИ и ЖКХ;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наличие необходимого и достаточного количества муниципальных служащих администрации, а также помещений администрации, в которых осуществляется прием заявлений и документов от заявителей.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2.15.2. Администрацией обеспечивается создание инвалидам и иным </w:t>
      </w:r>
      <w:proofErr w:type="spellStart"/>
      <w:r w:rsidRPr="00CA4E92">
        <w:rPr>
          <w:rFonts w:ascii="Times New Roman" w:hAnsi="Times New Roman" w:cs="Times New Roman"/>
          <w:sz w:val="24"/>
          <w:szCs w:val="24"/>
        </w:rPr>
        <w:t>маломобильным</w:t>
      </w:r>
      <w:proofErr w:type="spellEnd"/>
      <w:r w:rsidRPr="00CA4E92">
        <w:rPr>
          <w:rFonts w:ascii="Times New Roman" w:hAnsi="Times New Roman" w:cs="Times New Roman"/>
          <w:sz w:val="24"/>
          <w:szCs w:val="24"/>
        </w:rPr>
        <w:t xml:space="preserve"> группам населения следующих условий доступности муниципальной услуги в соответствии с требованиями, установленными законодательными и иными нормативными правовыми актами: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оказание инвалидам помощи, необходимой для получения в доступной для них форме информации о правилах предоставления муниципальной услуги, в том числе об оформлении необходимых для получения муниципальной услуги документов, о совершении ими других необходимых для получения муниципальной услуги действий;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предоставление муниципальной услуги инвалидам по слуху, при необходимости, с использованием русского жестового языка, включая обеспечение допуска в помещение </w:t>
      </w:r>
      <w:proofErr w:type="spellStart"/>
      <w:r w:rsidRPr="00CA4E92">
        <w:rPr>
          <w:rFonts w:ascii="Times New Roman" w:hAnsi="Times New Roman" w:cs="Times New Roman"/>
          <w:sz w:val="24"/>
          <w:szCs w:val="24"/>
        </w:rPr>
        <w:t>сурдопереводчика</w:t>
      </w:r>
      <w:proofErr w:type="spellEnd"/>
      <w:r w:rsidRPr="00CA4E92">
        <w:rPr>
          <w:rFonts w:ascii="Times New Roman" w:hAnsi="Times New Roman" w:cs="Times New Roman"/>
          <w:sz w:val="24"/>
          <w:szCs w:val="24"/>
        </w:rPr>
        <w:t xml:space="preserve">, </w:t>
      </w:r>
      <w:proofErr w:type="spellStart"/>
      <w:r w:rsidRPr="00CA4E92">
        <w:rPr>
          <w:rFonts w:ascii="Times New Roman" w:hAnsi="Times New Roman" w:cs="Times New Roman"/>
          <w:sz w:val="24"/>
          <w:szCs w:val="24"/>
        </w:rPr>
        <w:t>тифлосурдопереводчика</w:t>
      </w:r>
      <w:proofErr w:type="spellEnd"/>
      <w:r w:rsidRPr="00CA4E92">
        <w:rPr>
          <w:rFonts w:ascii="Times New Roman" w:hAnsi="Times New Roman" w:cs="Times New Roman"/>
          <w:sz w:val="24"/>
          <w:szCs w:val="24"/>
        </w:rPr>
        <w:t>;</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оказание помощи инвалидам в преодолении барьеров, мешающих получению муниципальной услуги наравне с другими лицами.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2.15.3. При предоставлении муниципальной услуги взаимодействие заявителя </w:t>
      </w:r>
      <w:proofErr w:type="gramStart"/>
      <w:r w:rsidRPr="00CA4E92">
        <w:rPr>
          <w:rFonts w:ascii="Times New Roman" w:hAnsi="Times New Roman" w:cs="Times New Roman"/>
          <w:sz w:val="24"/>
          <w:szCs w:val="24"/>
        </w:rPr>
        <w:t>со</w:t>
      </w:r>
      <w:proofErr w:type="gramEnd"/>
      <w:r w:rsidRPr="00CA4E92">
        <w:rPr>
          <w:rFonts w:ascii="Times New Roman" w:hAnsi="Times New Roman" w:cs="Times New Roman"/>
          <w:sz w:val="24"/>
          <w:szCs w:val="24"/>
        </w:rPr>
        <w:t xml:space="preserve"> муниципальный служащий администрации осуществляется при личном обращении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для получения информации по вопросам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для подачи заявления 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для получения информации о ходе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для получения результата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Продолжительность взаимодействия заявителя с муниципальным служащим администрации не может превышать 15 минут.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2.15.4. Предоставление муниципальной услуги в МФЦ возможно при наличии заключенного соглашения о взаимодействии между уполномоченным органом и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Администрация обеспечивает информирование заявителей о возможности получения муниципальной услуги на базе МФЦ. В случае подачи заявления о предоставлении муниципальной услуги в МФЦ непосредственное предоставление муниципальной услуги осуществляется КУМИ и ЖКХ.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2.16. Иные требования, в том числе учитывающие особенности предоставления муниципальной услуги по экстерриториальному принципу и особенности предоставления муниципальной услуги в электронной форме.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2.16.1. Заявитель </w:t>
      </w:r>
      <w:proofErr w:type="gramStart"/>
      <w:r w:rsidRPr="00CA4E92">
        <w:rPr>
          <w:rFonts w:ascii="Times New Roman" w:hAnsi="Times New Roman" w:cs="Times New Roman"/>
          <w:sz w:val="24"/>
          <w:szCs w:val="24"/>
        </w:rPr>
        <w:t>предоставляет документы</w:t>
      </w:r>
      <w:proofErr w:type="gramEnd"/>
      <w:r w:rsidRPr="00CA4E92">
        <w:rPr>
          <w:rFonts w:ascii="Times New Roman" w:hAnsi="Times New Roman" w:cs="Times New Roman"/>
          <w:sz w:val="24"/>
          <w:szCs w:val="24"/>
        </w:rPr>
        <w:t xml:space="preserve"> в администрацию, осуществляющий перевод помещения, по месту нахождения переводимого помещения непосредственно либо через МФЦ в соответствии с заключенным ими в установленном Правительством Российской Федерации порядке соглашением о взаимодействии.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2.16.2. Заявитель вправе обратиться за предоставлением муниципальной услуги и подать документы, указанные в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пункте 2.6.1</w:t>
        </w:r>
      </w:hyperlink>
      <w:r w:rsidRPr="00CA4E92">
        <w:rPr>
          <w:rFonts w:ascii="Times New Roman" w:hAnsi="Times New Roman" w:cs="Times New Roman"/>
          <w:sz w:val="24"/>
          <w:szCs w:val="24"/>
        </w:rPr>
        <w:t xml:space="preserve"> настоящего административного регламента в электронной форме через ЕПГУ, РПГУ с использованием электронных документов, подписанных электронной подписью в соответствии с требованиями Федерального закона от 06.04.2011 № 63-ФЗ «Об электронной подписи».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Администрация обеспечивает информирование заявителей о возможности получения муниципальной услуги через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Обращение за услугой через ЕПГУ, РПГУ осуществляется путем заполнения интерактивной формы заявления (формирования запроса о предоставлении муниципальной услуги, содержание которого соответствует требованиям формы заявления, установленной настоящим административным регламентом) (далее - запрос).</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Обращение заявителя в администрацию указанным способом обеспечивает возможность направления и получения однозначной и конфиденциальной информации, а также промежуточных сообщений и ответной информации в электронном виде с использованием электронной подписи в порядке, предусмотренном законодательством Российской Федерации.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2.16.3. При предоставлении муниципальной услуги в электронной форме посредством ЕПГУ, РПГУ заявителю обеспечивается: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получение информации о порядке и сроках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запись на прием в администрацию для подачи заявления 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формирование запроса;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прием и регистрация администрацией запроса 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получение результата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получение сведений о ходе выполнения запроса.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При направлении запроса используется простая электронная подпись, при условии, что личность заявителя установлена при активации учетной записи.</w:t>
      </w:r>
    </w:p>
    <w:p w:rsidR="00CA4E92" w:rsidRPr="00CA4E92" w:rsidRDefault="00CA4E92" w:rsidP="00CA4E92">
      <w:pPr>
        <w:pStyle w:val="ConsPlusNormal"/>
        <w:spacing w:before="240"/>
        <w:ind w:firstLine="540"/>
        <w:jc w:val="both"/>
        <w:rPr>
          <w:rFonts w:ascii="Times New Roman" w:hAnsi="Times New Roman" w:cs="Times New Roman"/>
          <w:sz w:val="24"/>
          <w:szCs w:val="24"/>
        </w:rPr>
      </w:pPr>
    </w:p>
    <w:p w:rsidR="00CA4E92" w:rsidRPr="00CA4E92" w:rsidRDefault="00CA4E92" w:rsidP="00CA4E92">
      <w:pPr>
        <w:pStyle w:val="ConsPlusTitle"/>
        <w:jc w:val="center"/>
        <w:outlineLvl w:val="1"/>
        <w:rPr>
          <w:sz w:val="24"/>
          <w:szCs w:val="24"/>
        </w:rPr>
      </w:pPr>
      <w:r w:rsidRPr="00CA4E92">
        <w:rPr>
          <w:sz w:val="24"/>
          <w:szCs w:val="24"/>
        </w:rPr>
        <w:t>3. Состав, последовательность и сроки выполнения</w:t>
      </w:r>
    </w:p>
    <w:p w:rsidR="00CA4E92" w:rsidRPr="00CA4E92" w:rsidRDefault="00CA4E92" w:rsidP="00CA4E92">
      <w:pPr>
        <w:pStyle w:val="ConsPlusTitle"/>
        <w:jc w:val="center"/>
        <w:rPr>
          <w:sz w:val="24"/>
          <w:szCs w:val="24"/>
        </w:rPr>
      </w:pPr>
      <w:r w:rsidRPr="00CA4E92">
        <w:rPr>
          <w:sz w:val="24"/>
          <w:szCs w:val="24"/>
        </w:rPr>
        <w:t>административных процедур (действий), требования к порядку</w:t>
      </w:r>
    </w:p>
    <w:p w:rsidR="00CA4E92" w:rsidRPr="00CA4E92" w:rsidRDefault="00CA4E92" w:rsidP="00CA4E92">
      <w:pPr>
        <w:pStyle w:val="ConsPlusTitle"/>
        <w:jc w:val="center"/>
        <w:rPr>
          <w:sz w:val="24"/>
          <w:szCs w:val="24"/>
        </w:rPr>
      </w:pPr>
      <w:r w:rsidRPr="00CA4E92">
        <w:rPr>
          <w:sz w:val="24"/>
          <w:szCs w:val="24"/>
        </w:rPr>
        <w:t>их выполнения, в том числе особенности выполнения</w:t>
      </w:r>
    </w:p>
    <w:p w:rsidR="00CA4E92" w:rsidRPr="00CA4E92" w:rsidRDefault="00CA4E92" w:rsidP="00CA4E92">
      <w:pPr>
        <w:pStyle w:val="ConsPlusTitle"/>
        <w:jc w:val="center"/>
        <w:rPr>
          <w:sz w:val="24"/>
          <w:szCs w:val="24"/>
        </w:rPr>
      </w:pPr>
      <w:r w:rsidRPr="00CA4E92">
        <w:rPr>
          <w:sz w:val="24"/>
          <w:szCs w:val="24"/>
        </w:rPr>
        <w:t>административных процедур (действий) в электронной форме</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ind w:firstLine="540"/>
        <w:jc w:val="both"/>
        <w:rPr>
          <w:rFonts w:ascii="Times New Roman" w:hAnsi="Times New Roman" w:cs="Times New Roman"/>
          <w:sz w:val="24"/>
          <w:szCs w:val="24"/>
        </w:rPr>
      </w:pPr>
      <w:r w:rsidRPr="00CA4E92">
        <w:rPr>
          <w:rFonts w:ascii="Times New Roman" w:hAnsi="Times New Roman" w:cs="Times New Roman"/>
          <w:sz w:val="24"/>
          <w:szCs w:val="24"/>
        </w:rPr>
        <w:t>3.1. Исчерпывающий перечень административных процедур</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прием и регистрация заявления и документов на предоставление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уведомление заявителя о представлении документов и (или) информации, необходимой для перевода жилого помещения в нежилое или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принятие решения о переводе или об отказе в переводе жилого помещения в нежилое или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 выдача (направление) документов по результатам предоставления муниципальной услуги.</w:t>
      </w:r>
    </w:p>
    <w:p w:rsidR="00CA4E92" w:rsidRPr="00CA4E92" w:rsidRDefault="00F41AB7" w:rsidP="00CA4E92">
      <w:pPr>
        <w:pStyle w:val="ConsPlusNormal"/>
        <w:spacing w:before="240"/>
        <w:ind w:firstLine="540"/>
        <w:jc w:val="both"/>
        <w:rPr>
          <w:rFonts w:ascii="Times New Roman" w:hAnsi="Times New Roman" w:cs="Times New Roman"/>
          <w:sz w:val="24"/>
          <w:szCs w:val="24"/>
        </w:rPr>
      </w:pPr>
      <w:hyperlink w:anchor="Par436" w:tooltip="БЛОК-СХЕМА" w:history="1">
        <w:r w:rsidR="00CA4E92" w:rsidRPr="00CA4E92">
          <w:rPr>
            <w:rFonts w:ascii="Times New Roman" w:hAnsi="Times New Roman" w:cs="Times New Roman"/>
            <w:sz w:val="24"/>
            <w:szCs w:val="24"/>
          </w:rPr>
          <w:t>Блок-схема</w:t>
        </w:r>
      </w:hyperlink>
      <w:r w:rsidR="00CA4E92" w:rsidRPr="00CA4E92">
        <w:rPr>
          <w:rFonts w:ascii="Times New Roman" w:hAnsi="Times New Roman" w:cs="Times New Roman"/>
          <w:sz w:val="24"/>
          <w:szCs w:val="24"/>
        </w:rPr>
        <w:t xml:space="preserve"> предоставления муниципальной услуги представлена в Приложении № 1 к настоящему административному регламенту.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3.1.1. Прием и регистрация заявления и документов на предоставление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3.1.1.1. Основанием начала выполнения административной процедуры является поступление от заявителя заявления и документов, необходимых для предоставления государственной услуги, в администрацию, ЕПГ, РПГУ либо через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3.1.1.2. При личном обращении заявителя в администрацию муниципальный служащий администрации, ответственный за прием и выдачу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представителя);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проверяет срок действия документа, удостоверяющего его личность и соответствие данных документа, удостоверяющего личность, данным, указанным в заявлении о   переводе  жилого помещения в нежилое или нежилого помещения в жилое помещение и приложенных к нему документах.</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ходе приема документов от заявителя или уполномоченного им лица муниципальный служащий, ответственный за прием и выдачу документов, удостоверяется, что:</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текст в заявлении о переводе помещения поддается прочтению;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2) в заявлении о переводе помещения указаны фамилия, имя, отчество (последнее - при наличии) физического лица либо наименование юридического лица;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заявление о переводе помещения подписано заявителем или уполномоченным представителем;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прилагаются документы, необходимые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установлении фактов отсутствия необходимых документов, обязанность по предоставлению которых возложена на заявителя, при несоответствии представленных документов требованиям настоящего административного регламента - уведомляет заявителя о выявленных недостатках в представленных документах и предлагает принять меры по их устранению.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если заявитель настаивает на принятии документов - принимает представленные заявителем документы.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если заявитель самостоятельно решил принять меры по устранению недостатков, после их устранения повторно обращается за предоставлением муниципальной услуги в порядке, предусмотренном настоящим административным регламентом.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По окончании приема заявления и прилагаемых к нему документов, муниципальный служащий, ответственный за прием документов, выдает заявителю расписку в получении от него документов, с указанием их перечня и даты их получения администрацией, а также с указанием перечня документов, которые будут получены по межведомственным запросам.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color w:val="000000" w:themeColor="text1"/>
          <w:sz w:val="24"/>
          <w:szCs w:val="24"/>
        </w:rPr>
        <w:t>Максимал</w:t>
      </w:r>
      <w:r w:rsidRPr="00CA4E92">
        <w:rPr>
          <w:rFonts w:ascii="Times New Roman" w:hAnsi="Times New Roman" w:cs="Times New Roman"/>
          <w:sz w:val="24"/>
          <w:szCs w:val="24"/>
        </w:rPr>
        <w:t>ьный срок выполнения административной процедуры по приему и регистрации заявления о переводе помещения и приложенных к нему документов составляет 1 рабочий день с момента поступления заявления.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Критерий принятия решения: поступление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административной процедуры является прием и регистрация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Информация о приеме заявления о переводе помещения и приложенных к нему документов фиксируется в системе электронного документооборота и (или) журнале регистрации администрации, после чего поступившие документы передаются должностному лицу для рассмотрения и назначения ответственного исполнителя.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3.1.1.3. Прием и регистрация заявления и документов на предоставление муниципальной услуги в форме электронных документов через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направлении заявления о переводе помещения в электронной форме (при наличии технической возможности) заявителю необходимо заполнить на ЕПГУ, РПГУ электронную форму запроса на предоставление муниципальной услуги, прикрепить к заявлению в электронном виде документы, необходимые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На ЕПГУ, РПГУ размещается образец заполнения электронной формы заявления (запроса).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Форматно-логическая проверка сформированного заявления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Муниципальный служащий, ответственный за прием и выдачу документов, при поступлении заявления и документов в электронном виде: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проверяет электронные образы документов на отсутствие компьютерных вирусов и искаженной информации;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регистрирует документы в системе электронного документооборота администрации, в журнале регистрации, в случае отсутствия системы электронного документооборота;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формирует и направляет заявителю электронное уведомление через ЕПГУ, РПГУ о получении и регистрации от заявителя заявления (запроса) и копий документов, в случае отсутствия технической возможности автоматического уведомления заявителя через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направляет поступивший пакет документов должностному лицу администрации для рассмотрения и назначения ответственного исполнителя.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Максимальный срок выполнения административной процедуры по приему и регистрации заявления о переводе помещения и приложенных к нему документов в форме электронных документов составляет 1 рабочий день с момента получения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Критерий принятия решения: поступление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административной процедуры является прием, регистрация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3.1.1.4. При направлении заявителем заявления и документов в администрацию посредством почтовой связи муниципальный служащий администрации, ответственный за прием и выдачу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проверяет правильность </w:t>
      </w:r>
      <w:proofErr w:type="spellStart"/>
      <w:r w:rsidRPr="00CA4E92">
        <w:rPr>
          <w:rFonts w:ascii="Times New Roman" w:hAnsi="Times New Roman" w:cs="Times New Roman"/>
          <w:sz w:val="24"/>
          <w:szCs w:val="24"/>
        </w:rPr>
        <w:t>адресности</w:t>
      </w:r>
      <w:proofErr w:type="spellEnd"/>
      <w:r w:rsidRPr="00CA4E92">
        <w:rPr>
          <w:rFonts w:ascii="Times New Roman" w:hAnsi="Times New Roman" w:cs="Times New Roman"/>
          <w:sz w:val="24"/>
          <w:szCs w:val="24"/>
        </w:rPr>
        <w:t xml:space="preserve"> корреспонденции. Ошибочно (не по адресу) присланные письма возвращаются в организацию почтовой связи </w:t>
      </w:r>
      <w:proofErr w:type="gramStart"/>
      <w:r w:rsidRPr="00CA4E92">
        <w:rPr>
          <w:rFonts w:ascii="Times New Roman" w:hAnsi="Times New Roman" w:cs="Times New Roman"/>
          <w:sz w:val="24"/>
          <w:szCs w:val="24"/>
        </w:rPr>
        <w:t>невскрытыми</w:t>
      </w:r>
      <w:proofErr w:type="gramEnd"/>
      <w:r w:rsidRPr="00CA4E92">
        <w:rPr>
          <w:rFonts w:ascii="Times New Roman" w:hAnsi="Times New Roman" w:cs="Times New Roman"/>
          <w:sz w:val="24"/>
          <w:szCs w:val="24"/>
        </w:rPr>
        <w:t>;</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вскрывает конверты, проверяет наличие в них заявления и документов, обязанность по предоставлению которых возложена на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проверяет, что заявление написано разборчиво, фамилии, имена, отчества (при наличии), наименование, адрес места жительства, адрес местонахождения, написаны полностью;</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проводит первичную проверку представленных копий документов, их соответствие действующему законодательству, а также проверяет, что указанные копии заверены в установленном законодательством порядке;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проверяет, что копии документов не имеют повреждений, наличие которых не позволяет однозначно истолковать их содержание, отсутствуют подчистки, приписки, зачеркнутые слова, исправления.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Максимальный срок выполнения административной процедуры по приему и регистрации заявления о переводе помещения и приложенных к нему документов, поступивших посредством почтовой связи, составляет 1 рабочий день с момента получения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Критерий принятия решения: поступление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административной процедуры является прием и регистрация заявления о переводе помещения и приложенных к нему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Информация о приеме заявления о переводе помещения и приложенных к нему документов фиксируется в системе электронного документооборота администрации, в журнале регистрации, в случае отсутствия системы электронного документооборота.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день регистрации заявления о переводе помещения и приложенных к нему документов, муниципальный служащий, ответственный за прием документов, передает поступившие документы должностному лицу администрации для рассмотрения и назначения ответственного исполнителя.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3.1.2. Формирование и направление межведомственных запросов в органы (организации), участвующие в предоставлении муниципальной услуги (при необходимости).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Основанием для начала административной процедуры является непредставление заявителем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CA4E92">
          <w:rPr>
            <w:rFonts w:ascii="Times New Roman" w:hAnsi="Times New Roman" w:cs="Times New Roman"/>
            <w:sz w:val="24"/>
            <w:szCs w:val="24"/>
          </w:rPr>
          <w:t>подпунктами 2</w:t>
        </w:r>
      </w:hyperlink>
      <w:r w:rsidRPr="00CA4E92">
        <w:rPr>
          <w:rFonts w:ascii="Times New Roman" w:hAnsi="Times New Roman" w:cs="Times New Roman"/>
          <w:sz w:val="24"/>
          <w:szCs w:val="24"/>
        </w:rPr>
        <w:t xml:space="preserve">, </w:t>
      </w:r>
      <w:hyperlink w:anchor="Par98" w:tooltip="4) технический паспорт переустраиваемого и (или) перепланируемого помещения в многоквартирном доме;" w:history="1">
        <w:r w:rsidRPr="00CA4E92">
          <w:rPr>
            <w:rFonts w:ascii="Times New Roman" w:hAnsi="Times New Roman" w:cs="Times New Roman"/>
            <w:sz w:val="24"/>
            <w:szCs w:val="24"/>
          </w:rPr>
          <w:t>3</w:t>
        </w:r>
      </w:hyperlink>
      <w:r w:rsidRPr="00CA4E92">
        <w:rPr>
          <w:rFonts w:ascii="Times New Roman" w:hAnsi="Times New Roman" w:cs="Times New Roman"/>
          <w:sz w:val="24"/>
          <w:szCs w:val="24"/>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4 пункта 2.6.1</w:t>
        </w:r>
      </w:hyperlink>
      <w:r w:rsidRPr="00CA4E92">
        <w:rPr>
          <w:rFonts w:ascii="Times New Roman" w:hAnsi="Times New Roman" w:cs="Times New Roman"/>
          <w:sz w:val="24"/>
          <w:szCs w:val="24"/>
        </w:rPr>
        <w:t xml:space="preserve"> настоящего административного регламента.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Должностное лицо администрации  при получении заявления о переводе помещения и приложенных к нему документов, поручает муниципальному служащему КУМИ и ЖКХ произвести их проверку.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если муниципальным служащим КУМИ и ЖКХ будет выявлено, что в перечне представленных заявителем документов отсутствуют документы, предусмотренные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CA4E92">
          <w:rPr>
            <w:rFonts w:ascii="Times New Roman" w:hAnsi="Times New Roman" w:cs="Times New Roman"/>
            <w:sz w:val="24"/>
            <w:szCs w:val="24"/>
          </w:rPr>
          <w:t>подпунктами 2</w:t>
        </w:r>
      </w:hyperlink>
      <w:r w:rsidRPr="00CA4E92">
        <w:rPr>
          <w:rFonts w:ascii="Times New Roman" w:hAnsi="Times New Roman" w:cs="Times New Roman"/>
          <w:sz w:val="24"/>
          <w:szCs w:val="24"/>
        </w:rPr>
        <w:t xml:space="preserve">, </w:t>
      </w:r>
      <w:hyperlink w:anchor="Par98" w:tooltip="4) технический паспорт переустраиваемого и (или) перепланируемого помещения в многоквартирном доме;" w:history="1">
        <w:r w:rsidRPr="00CA4E92">
          <w:rPr>
            <w:rFonts w:ascii="Times New Roman" w:hAnsi="Times New Roman" w:cs="Times New Roman"/>
            <w:sz w:val="24"/>
            <w:szCs w:val="24"/>
          </w:rPr>
          <w:t>3</w:t>
        </w:r>
      </w:hyperlink>
      <w:r w:rsidRPr="00CA4E92">
        <w:rPr>
          <w:rFonts w:ascii="Times New Roman" w:hAnsi="Times New Roman" w:cs="Times New Roman"/>
          <w:sz w:val="24"/>
          <w:szCs w:val="24"/>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4 пункта 2.6.1</w:t>
        </w:r>
      </w:hyperlink>
      <w:r w:rsidRPr="00CA4E92">
        <w:rPr>
          <w:rFonts w:ascii="Times New Roman" w:hAnsi="Times New Roman" w:cs="Times New Roman"/>
          <w:sz w:val="24"/>
          <w:szCs w:val="24"/>
        </w:rPr>
        <w:t xml:space="preserve"> настоящего административного регламента, принимается решение о направлении соответствующих межведомственных запросов.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Межведомственные запросы направляются в срок, не превышающий 3 рабочих дней со дня регистрации заявления о переводе помещения и приложенных к нему документов от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Направление межведомственных запросов осуществляется в электронной форме с использованием единой системы межведомственного электронного взаимодействия и подключенной к ней региональной системы межведомственного электронного взаимодействия.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Муниципальный служащий КУМИ и ЖКХ, ответственный за подготовку документов, обязан принять необходимые меры для получения ответа на межведомственные запросы в установленные сроки.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В случае не поступления ответа на межведомственный </w:t>
      </w:r>
      <w:proofErr w:type="gramStart"/>
      <w:r w:rsidRPr="00CA4E92">
        <w:rPr>
          <w:rFonts w:ascii="Times New Roman" w:hAnsi="Times New Roman" w:cs="Times New Roman"/>
          <w:sz w:val="24"/>
          <w:szCs w:val="24"/>
        </w:rPr>
        <w:t>запрос</w:t>
      </w:r>
      <w:proofErr w:type="gramEnd"/>
      <w:r w:rsidRPr="00CA4E92">
        <w:rPr>
          <w:rFonts w:ascii="Times New Roman" w:hAnsi="Times New Roman" w:cs="Times New Roman"/>
          <w:sz w:val="24"/>
          <w:szCs w:val="24"/>
        </w:rPr>
        <w:t xml:space="preserve"> в срок установленный пунктом 2.6.3 административного регламента принимаются меры в соответствии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подпунктом 3 пункта 3.1</w:t>
        </w:r>
      </w:hyperlink>
      <w:r w:rsidRPr="00CA4E92">
        <w:rPr>
          <w:rFonts w:ascii="Times New Roman" w:hAnsi="Times New Roman" w:cs="Times New Roman"/>
          <w:sz w:val="24"/>
          <w:szCs w:val="24"/>
        </w:rPr>
        <w:t xml:space="preserve"> настоящего административного регламента.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Критерий принятия решения: непредставление документов, предусмотренных </w:t>
      </w:r>
      <w:hyperlink w:anchor="Par96" w:tooltip="2) правоустанавливающие документы на переустраиваемое и (или) перепланируемое помещение в многоквартирном доме (подлинники или засвидетельствованные в нотариальном порядке копии);" w:history="1">
        <w:r w:rsidRPr="00CA4E92">
          <w:rPr>
            <w:rFonts w:ascii="Times New Roman" w:hAnsi="Times New Roman" w:cs="Times New Roman"/>
            <w:sz w:val="24"/>
            <w:szCs w:val="24"/>
          </w:rPr>
          <w:t>подпунктами 2</w:t>
        </w:r>
      </w:hyperlink>
      <w:r w:rsidRPr="00CA4E92">
        <w:rPr>
          <w:rFonts w:ascii="Times New Roman" w:hAnsi="Times New Roman" w:cs="Times New Roman"/>
          <w:sz w:val="24"/>
          <w:szCs w:val="24"/>
        </w:rPr>
        <w:t xml:space="preserve">, </w:t>
      </w:r>
      <w:hyperlink w:anchor="Par98" w:tooltip="4) технический паспорт переустраиваемого и (или) перепланируемого помещения в многоквартирном доме;" w:history="1">
        <w:r w:rsidRPr="00CA4E92">
          <w:rPr>
            <w:rFonts w:ascii="Times New Roman" w:hAnsi="Times New Roman" w:cs="Times New Roman"/>
            <w:sz w:val="24"/>
            <w:szCs w:val="24"/>
          </w:rPr>
          <w:t>3</w:t>
        </w:r>
      </w:hyperlink>
      <w:r w:rsidRPr="00CA4E92">
        <w:rPr>
          <w:rFonts w:ascii="Times New Roman" w:hAnsi="Times New Roman" w:cs="Times New Roman"/>
          <w:sz w:val="24"/>
          <w:szCs w:val="24"/>
        </w:rPr>
        <w:t xml:space="preserve">, </w:t>
      </w:r>
      <w:hyperlink w:anchor="Par100" w:tooltip="6) заключение органа по охране памятников архитектуры, истории и культуры о допустимости проведения переустройства и (или) перепланировки помещения в многоквартирном доме, если такое помещение или дом, в котором оно находится, является памятником архитектуры, " w:history="1">
        <w:r w:rsidRPr="00CA4E92">
          <w:rPr>
            <w:rFonts w:ascii="Times New Roman" w:hAnsi="Times New Roman" w:cs="Times New Roman"/>
            <w:sz w:val="24"/>
            <w:szCs w:val="24"/>
          </w:rPr>
          <w:t>4 пункта 2.6.1</w:t>
        </w:r>
      </w:hyperlink>
      <w:r w:rsidRPr="00CA4E92">
        <w:rPr>
          <w:rFonts w:ascii="Times New Roman" w:hAnsi="Times New Roman" w:cs="Times New Roman"/>
          <w:sz w:val="24"/>
          <w:szCs w:val="24"/>
        </w:rPr>
        <w:t xml:space="preserve"> настоящего административного регламента.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Результатом административной процедуры является получение в рамках межведомственного электронного взаимодействия документов (их копий или сведений, содержащихся в них), необходимых для предоставления муниципальной услуги заявителю, либо получение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сведений, содержащихся в них), необходимых для предоставления муниципальной услуги.</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Фиксация результата выполнения административной процедуры не производится.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3.1.3 Принятие решения о переводе или об отказе в переводе жилого помещения в нежилое 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Основанием для начала административной процедуры является получение КУМИ и ЖКХ документов, указанных в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пункте 2.6.1</w:t>
        </w:r>
      </w:hyperlink>
      <w:r w:rsidRPr="00CA4E92">
        <w:rPr>
          <w:rFonts w:ascii="Times New Roman" w:hAnsi="Times New Roman" w:cs="Times New Roman"/>
          <w:sz w:val="24"/>
          <w:szCs w:val="24"/>
        </w:rPr>
        <w:t xml:space="preserve"> настоящего административного регламента, в том числе по каналам межведомственного информационного взаимодействия, либо информации, свидетельствующей об отсутствии в распоряжении органов (организаций), участвующих в предоставлении муниципальной услуги, документов (их копий или содержащихся в них сведений), необходимых для предоставления муниципальной услуги.</w:t>
      </w:r>
      <w:proofErr w:type="gramEnd"/>
    </w:p>
    <w:p w:rsidR="00CA4E92" w:rsidRPr="00CA4E92" w:rsidRDefault="00CA4E92" w:rsidP="00CA4E92">
      <w:pPr>
        <w:pStyle w:val="ConsPlusNormal"/>
        <w:spacing w:before="240"/>
        <w:ind w:firstLine="540"/>
        <w:jc w:val="both"/>
        <w:rPr>
          <w:rFonts w:ascii="Times New Roman" w:hAnsi="Times New Roman" w:cs="Times New Roman"/>
          <w:color w:val="00B050"/>
          <w:sz w:val="24"/>
          <w:szCs w:val="24"/>
        </w:rPr>
      </w:pPr>
      <w:r w:rsidRPr="00CA4E92">
        <w:rPr>
          <w:rFonts w:ascii="Times New Roman" w:hAnsi="Times New Roman" w:cs="Times New Roman"/>
          <w:sz w:val="24"/>
          <w:szCs w:val="24"/>
        </w:rPr>
        <w:t>Ответственным за выполнение административной процедуры является муниципальный служащий КУМИ и ЖКХ.</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Муниципальный служащий КУМИ и ЖКХ/уполномоченная комиссия проводит анализ представленных документов на наличие оснований для принятия решения, и подготавливает проект решения о переводе или об отказе в переводе жилого помещения в нежилое и нежилого помещения в жилое помещение по форме, утвержденной постановлением Правительства РФ от 10.08.2005 № 502 «Об утверждении формы уведомления о переводе (отказе в переводе) жилого (нежилого) помещения в</w:t>
      </w:r>
      <w:proofErr w:type="gramEnd"/>
      <w:r w:rsidRPr="00CA4E92">
        <w:rPr>
          <w:rFonts w:ascii="Times New Roman" w:hAnsi="Times New Roman" w:cs="Times New Roman"/>
          <w:sz w:val="24"/>
          <w:szCs w:val="24"/>
        </w:rPr>
        <w:t xml:space="preserve"> нежилое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При поступлении в КУМИ и ЖКХ ответа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свидетельствующего об отсутствии документа и (или) информации, необходимых для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пунктом 2.6.1</w:t>
        </w:r>
      </w:hyperlink>
      <w:r w:rsidRPr="00CA4E92">
        <w:rPr>
          <w:rFonts w:ascii="Times New Roman" w:hAnsi="Times New Roman" w:cs="Times New Roman"/>
          <w:sz w:val="24"/>
          <w:szCs w:val="24"/>
        </w:rPr>
        <w:t xml:space="preserve"> настоящего административного регламента, и если соответствующий документ не</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 xml:space="preserve">представлен заявителем по собственной инициативе, КУМИ и ЖКХ после получения указанного ответа уведомляет заявителя о получении такого ответа, и предлагает заявителю представить документ и (или) информацию, необходимые для проведения перевода жилого помещения в нежилое помещение или нежилого помещения в жилое помещение в соответствии с </w:t>
      </w:r>
      <w:hyperlink w:anchor="Par93" w:tooltip="2.6.1. Исчерпывающий перечень документов, необходимых для предоставления муниципальной услуги." w:history="1">
        <w:r w:rsidRPr="00CA4E92">
          <w:rPr>
            <w:rFonts w:ascii="Times New Roman" w:hAnsi="Times New Roman" w:cs="Times New Roman"/>
            <w:sz w:val="24"/>
            <w:szCs w:val="24"/>
          </w:rPr>
          <w:t>пунктом 2.6.1</w:t>
        </w:r>
      </w:hyperlink>
      <w:r w:rsidRPr="00CA4E92">
        <w:rPr>
          <w:rFonts w:ascii="Times New Roman" w:hAnsi="Times New Roman" w:cs="Times New Roman"/>
          <w:sz w:val="24"/>
          <w:szCs w:val="24"/>
        </w:rPr>
        <w:t xml:space="preserve"> настоящего административного регламента, в течение 15 рабочих дней со дня направления уведомления.</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непредставлении заявителем документов, необходимых для предоставления муниципальной услуги, в указанном случае, муниципальный служащий КУМИ и ЖКХ подготавливает проект решения об отказе в переводе жилого помещения в нежилое помещение или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Решение об отказе жилого помещения в нежилое помещение или нежилого помещения в жилое помещение должно содержать основания отказа с обязательной ссылкой на нарушения.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Решение о переводе или об отказе в переводе жилого помещения в нежилое помещение или нежилого помещения в жилое помещение подписывается должностным лицом администрации в двух экземплярах и передается муниципальному служащему, ответственному за прием-выдачу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представления заявления о переводе помещения через МФЦ документ, подтверждающий принятие решения, направляется в МФЦ, если иной способ его получения не указан заявителем.</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Максимальный срок выполнения административной процедуры принятия решения о переводе или об отказе в переводе жилого помещения в нежилое и нежилого помещения в жилое помещение не может превышать срока 5 дней со дня представления в администрацию документов, обязанность по представлению которых в соответствии с пунктом 2.6.1 настоящего административного регламента возложена на заявителя.</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Критерий принятия решения: наличие (отсутствие) оснований для отказа в предоставлении муниципальной услуги, предусмотренных пунктом 2.7 настоящего административного регламента.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административной процедуры является поступление к муниципальному служащему, ответственному за прием-выдачу документов, решения о переводе или об отказе в переводе жилого помещения в нежилое 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 выполнения административной процедуры фиксируется в системе электронного документооборота администрации, журнале регистрации.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3.1.4. Выдача (направление) документов по результатам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3.1.4.1. Выдача (направление) документов по результатам предоставления муниципальной услуги в администрации.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Основанием для начала процедуры выдачи документов является наличие сформированных документов, являющихся результатом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Для получения результатов предоставления муниципальной услуги в бумажном виде и (или) для сверки электронных образов документов с оригиналами (при направлении запроса на предоставление услуги через ЕПГУ, РПГУ (при наличии технической возможности) заявитель предъявляет следующие документы:</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документ, удостоверяющий личность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 документ, подтверждающий полномочия представителя на получение документов (если от имени заявителя действует представитель);</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расписка в получении документов (при ее наличии у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Муниципальный служащий, ответственный за прием и выдачу документов, при выдаче результата предоставления услуги на бумажном носителе: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устанавливает личность заявителя либо его представителя;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 проверяет правомочия представителя заявителя действовать от имени заявителя при получении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3) выдает документы;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регистрирует факт выдачи документов в системе электронного документооборота администрации и в журнале регистрации;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 отказывает в выдаче результата предоставления муниципальной услуги в случаях: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за выдачей документов обратилось лицо, не являющееся заявителем (его представителем);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обратившееся лицо отказалось предъявить документ, удостоверяющий его личность.</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подачи заявителем документов в электронном виде посредством ЕПГУ, РПГУ и указании в запросе о получении результата предоставления услуги в электронном виде, муниципальный служащий, ответственный за прием и выдачу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устанавливает личность заявителя либо его представителя;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 проверяет правомочия представителя заявителя действовать от имени заявителя при получении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сверяет электронные образы документов с оригиналами (при направлении запроса и документов на предоставление услуги через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уведомляет заявителя о том, что результат предоставления муниципальной услуги будет направлен в личный кабинет на ЕПГУ, РПГУ в форме электронного документа.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установлении расхождений электронных образов документов, направленных в электронной форме, с оригиналами, результат предоставления услуги заявителю не направляется через ЕПГУ, РПГУ, о чем составляется акт.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w:t>
      </w:r>
      <w:proofErr w:type="gramStart"/>
      <w:r w:rsidRPr="00CA4E92">
        <w:rPr>
          <w:rFonts w:ascii="Times New Roman" w:hAnsi="Times New Roman" w:cs="Times New Roman"/>
          <w:sz w:val="24"/>
          <w:szCs w:val="24"/>
        </w:rPr>
        <w:t>,</w:t>
      </w:r>
      <w:proofErr w:type="gramEnd"/>
      <w:r w:rsidRPr="00CA4E92">
        <w:rPr>
          <w:rFonts w:ascii="Times New Roman" w:hAnsi="Times New Roman" w:cs="Times New Roman"/>
          <w:sz w:val="24"/>
          <w:szCs w:val="24"/>
        </w:rPr>
        <w:t xml:space="preserve"> если принято решение о переводе или об отказе в переводе жилого помещения в нежилое и нежилого помещения в жилое помещение, данное решение сканируется и направляется заявителю через ЕПГУ, РПГУ либо направляется в форме электронного документа, подписанного электронной подписью в личный кабинет заявителя на ЕПГУ, РПГУ. Данное решение выдается или направляется заявителю не позднее чем через 3 рабочих дня со дня принятия такого решения и может быть обжаловано заявителем в судебном порядке.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Максимальный срок выполнения данной административной процедуры составляет 3 рабочих дня со дня принятия решения о переводе или об отказе в переводе жилого помещения в нежилое 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Критерий принятия решения: принятие решения о переводе или об отказе в переводе жилого помещения в нежилое и нежилого помещения в жилое помещение.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Результатом административной процедуры является выдача или направление по адресу, указанному в заявлении, либо через МФЦ, ЕПГУ, РПГУ заявителю документа, подтверждающего принятие такого решения.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Результат выполнения административной процедуры фиксируется в системе электронного документооборота администрации и в журнале регистрации.</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Title"/>
        <w:jc w:val="center"/>
        <w:outlineLvl w:val="1"/>
        <w:rPr>
          <w:sz w:val="24"/>
          <w:szCs w:val="24"/>
        </w:rPr>
      </w:pPr>
      <w:r w:rsidRPr="00CA4E92">
        <w:rPr>
          <w:sz w:val="24"/>
          <w:szCs w:val="24"/>
        </w:rPr>
        <w:t xml:space="preserve">4. Формы </w:t>
      </w:r>
      <w:proofErr w:type="gramStart"/>
      <w:r w:rsidRPr="00CA4E92">
        <w:rPr>
          <w:sz w:val="24"/>
          <w:szCs w:val="24"/>
        </w:rPr>
        <w:t>контроля за</w:t>
      </w:r>
      <w:proofErr w:type="gramEnd"/>
      <w:r w:rsidRPr="00CA4E92">
        <w:rPr>
          <w:sz w:val="24"/>
          <w:szCs w:val="24"/>
        </w:rPr>
        <w:t xml:space="preserve"> исполнением</w:t>
      </w:r>
    </w:p>
    <w:p w:rsidR="00CA4E92" w:rsidRPr="00CA4E92" w:rsidRDefault="00CA4E92" w:rsidP="00CA4E92">
      <w:pPr>
        <w:pStyle w:val="ConsPlusTitle"/>
        <w:jc w:val="center"/>
        <w:rPr>
          <w:sz w:val="24"/>
          <w:szCs w:val="24"/>
        </w:rPr>
      </w:pPr>
      <w:r w:rsidRPr="00CA4E92">
        <w:rPr>
          <w:sz w:val="24"/>
          <w:szCs w:val="24"/>
        </w:rPr>
        <w:t>административного регламента</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4.1. Порядок осуществления текущего </w:t>
      </w:r>
      <w:proofErr w:type="gramStart"/>
      <w:r w:rsidRPr="00CA4E92">
        <w:rPr>
          <w:rFonts w:ascii="Times New Roman" w:hAnsi="Times New Roman" w:cs="Times New Roman"/>
          <w:sz w:val="24"/>
          <w:szCs w:val="24"/>
        </w:rPr>
        <w:t>контроля за</w:t>
      </w:r>
      <w:proofErr w:type="gramEnd"/>
      <w:r w:rsidRPr="00CA4E92">
        <w:rPr>
          <w:rFonts w:ascii="Times New Roman" w:hAnsi="Times New Roman" w:cs="Times New Roman"/>
          <w:sz w:val="24"/>
          <w:szCs w:val="24"/>
        </w:rPr>
        <w:t xml:space="preserve"> соблюдением и исполнением ответственными должностными лицами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Текущий </w:t>
      </w:r>
      <w:proofErr w:type="gramStart"/>
      <w:r w:rsidRPr="00CA4E92">
        <w:rPr>
          <w:rFonts w:ascii="Times New Roman" w:hAnsi="Times New Roman" w:cs="Times New Roman"/>
          <w:sz w:val="24"/>
          <w:szCs w:val="24"/>
        </w:rPr>
        <w:t>контроль за</w:t>
      </w:r>
      <w:proofErr w:type="gramEnd"/>
      <w:r w:rsidRPr="00CA4E92">
        <w:rPr>
          <w:rFonts w:ascii="Times New Roman" w:hAnsi="Times New Roman" w:cs="Times New Roman"/>
          <w:sz w:val="24"/>
          <w:szCs w:val="24"/>
        </w:rPr>
        <w:t xml:space="preserve"> соблюдением и исполнением должностными лицами администрации учета положений данного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(далее - текущий контроль деятельности) осуществляет должностное лицо администрации.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Текущий контроль осуществляется путем проведения проверок соблюдения и исполнения должностными лицами и муниципальными служащими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CA4E92">
        <w:rPr>
          <w:rFonts w:ascii="Times New Roman" w:hAnsi="Times New Roman" w:cs="Times New Roman"/>
          <w:sz w:val="24"/>
          <w:szCs w:val="24"/>
        </w:rPr>
        <w:t>контроля за</w:t>
      </w:r>
      <w:proofErr w:type="gramEnd"/>
      <w:r w:rsidRPr="00CA4E92">
        <w:rPr>
          <w:rFonts w:ascii="Times New Roman" w:hAnsi="Times New Roman" w:cs="Times New Roman"/>
          <w:sz w:val="24"/>
          <w:szCs w:val="24"/>
        </w:rPr>
        <w:t xml:space="preserve"> полнотой и качеством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Контроль за</w:t>
      </w:r>
      <w:proofErr w:type="gramEnd"/>
      <w:r w:rsidRPr="00CA4E92">
        <w:rPr>
          <w:rFonts w:ascii="Times New Roman" w:hAnsi="Times New Roman" w:cs="Times New Roman"/>
          <w:sz w:val="24"/>
          <w:szCs w:val="24"/>
        </w:rPr>
        <w:t xml:space="preserve"> полнотой и качеством предоставления муниципальной услуги включает в себя проведение проверок, выявление и устранение нарушений прав заявителей, принятие решений и подготовку ответов на их обращения, содержащие жалобы на действия (бездействие) муниципальных служащих.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Проверки полноты и качества предоставления муниципальной услуги осуществляются на основании распоряжений администрации.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Проверки могут быть плановыми и внеплановыми. Порядок и периодичность плановых проверок устанавливаются главой администрации. При проверке рассматриваются все вопросы, связанные с предоставлением муниципальной услуги (комплексные проверки), или отдельные вопросы (тематические проверки).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Внеплановые проверки проводятся для проверки факта устранения ранее выявленных нарушений, а также в случае получения жалоб на действия (бездействие) сотрудников. Проверки также проводятся по конкретному обращению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Периодичность осуществления плановых проверок - не реже одного раза в квартал.</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4.3. Ответственность должностных лиц, администрации за решения и действия (бездействие), принимаемые (осуществляемые) ими в ходе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По результатам проверок в случае выявления нарушений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виновные муниципальные служащие и должностные лица несут ответственность в соответствии с законодательством Российской Федерации.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Муниципальные служащие администрации, ответственные за прием заявлений и документов, несут персональную ответственность за соблюдение сроков и порядка приема и регистрации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Муниципальные служащие КУМИ и ЖКХ, ответственные за подготовку документов, несут персональную ответственность за соблюдение сроков и порядка </w:t>
      </w:r>
      <w:r w:rsidRPr="00CA4E92">
        <w:rPr>
          <w:rFonts w:ascii="Times New Roman" w:hAnsi="Times New Roman" w:cs="Times New Roman"/>
          <w:sz w:val="24"/>
          <w:szCs w:val="24"/>
        </w:rPr>
        <w:lastRenderedPageBreak/>
        <w:t>оформления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Муниципальные служащие администрации, ответственные за выдачу (направление) документов, несут персональную ответственность за соблюдение порядка выдачи (направления)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Должностное лицо, подписавшее документ, сформированный по результатам предоставления муниципальной услуги, несет персональную ответственность за правомерность принятого решения и выдачу (направление) такого документа лицу, представившему (направившему) заявление.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Персональная ответственность муниципальных служащих и должностных лиц закрепляется в их должностных инструкциях в соответствии с требованиями законодательства Российской Федерации.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4.4. Положения, характеризующие требования к порядку и формам </w:t>
      </w:r>
      <w:proofErr w:type="gramStart"/>
      <w:r w:rsidRPr="00CA4E92">
        <w:rPr>
          <w:rFonts w:ascii="Times New Roman" w:hAnsi="Times New Roman" w:cs="Times New Roman"/>
          <w:sz w:val="24"/>
          <w:szCs w:val="24"/>
        </w:rPr>
        <w:t>контроля за</w:t>
      </w:r>
      <w:proofErr w:type="gramEnd"/>
      <w:r w:rsidRPr="00CA4E92">
        <w:rPr>
          <w:rFonts w:ascii="Times New Roman" w:hAnsi="Times New Roman" w:cs="Times New Roman"/>
          <w:sz w:val="24"/>
          <w:szCs w:val="24"/>
        </w:rPr>
        <w:t xml:space="preserve"> предоставлением муниципальной услуги, в том числе со стороны граждан, их объединений и организаций.</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Контроль за</w:t>
      </w:r>
      <w:proofErr w:type="gramEnd"/>
      <w:r w:rsidRPr="00CA4E92">
        <w:rPr>
          <w:rFonts w:ascii="Times New Roman" w:hAnsi="Times New Roman" w:cs="Times New Roman"/>
          <w:sz w:val="24"/>
          <w:szCs w:val="24"/>
        </w:rPr>
        <w:t xml:space="preserve"> исполнением данного административного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а также путем обжалования действий (бездействия) и решений, осуществляемых (принятых) в ходе исполнения настоящего административного регламента.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Граждане, их объединения и организации вправе направлять замечания и предложения по улучшению качества и доступности предоставления муниципальной услуги.</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Title"/>
        <w:jc w:val="center"/>
        <w:outlineLvl w:val="1"/>
        <w:rPr>
          <w:sz w:val="24"/>
          <w:szCs w:val="24"/>
        </w:rPr>
      </w:pPr>
      <w:r w:rsidRPr="00CA4E92">
        <w:rPr>
          <w:sz w:val="24"/>
          <w:szCs w:val="24"/>
        </w:rPr>
        <w:t>5. Досудебный (внесудебный) порядок обжалования решений</w:t>
      </w:r>
    </w:p>
    <w:p w:rsidR="00CA4E92" w:rsidRPr="00CA4E92" w:rsidRDefault="00CA4E92" w:rsidP="00CA4E92">
      <w:pPr>
        <w:pStyle w:val="ConsPlusTitle"/>
        <w:jc w:val="center"/>
        <w:rPr>
          <w:sz w:val="24"/>
          <w:szCs w:val="24"/>
        </w:rPr>
      </w:pPr>
      <w:r w:rsidRPr="00CA4E92">
        <w:rPr>
          <w:sz w:val="24"/>
          <w:szCs w:val="24"/>
        </w:rPr>
        <w:t>и действий (бездействия) администрации, предоставляющих</w:t>
      </w:r>
    </w:p>
    <w:p w:rsidR="00CA4E92" w:rsidRPr="00CA4E92" w:rsidRDefault="00CA4E92" w:rsidP="00CA4E92">
      <w:pPr>
        <w:pStyle w:val="ConsPlusTitle"/>
        <w:jc w:val="center"/>
        <w:rPr>
          <w:sz w:val="24"/>
          <w:szCs w:val="24"/>
        </w:rPr>
      </w:pPr>
      <w:r w:rsidRPr="00CA4E92">
        <w:rPr>
          <w:sz w:val="24"/>
          <w:szCs w:val="24"/>
        </w:rPr>
        <w:t>муниципальные услуги, а также</w:t>
      </w:r>
    </w:p>
    <w:p w:rsidR="00CA4E92" w:rsidRPr="00CA4E92" w:rsidRDefault="00CA4E92" w:rsidP="00CA4E92">
      <w:pPr>
        <w:pStyle w:val="ConsPlusTitle"/>
        <w:jc w:val="center"/>
        <w:rPr>
          <w:sz w:val="24"/>
          <w:szCs w:val="24"/>
        </w:rPr>
      </w:pPr>
      <w:r w:rsidRPr="00CA4E92">
        <w:rPr>
          <w:sz w:val="24"/>
          <w:szCs w:val="24"/>
        </w:rPr>
        <w:t>их должностных лиц и муниципальных служащих</w:t>
      </w: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ind w:firstLine="540"/>
        <w:jc w:val="both"/>
        <w:rPr>
          <w:rFonts w:ascii="Times New Roman" w:hAnsi="Times New Roman" w:cs="Times New Roman"/>
          <w:sz w:val="24"/>
          <w:szCs w:val="24"/>
        </w:rPr>
      </w:pPr>
      <w:bookmarkStart w:id="15" w:name="Par358"/>
      <w:bookmarkEnd w:id="15"/>
      <w:r w:rsidRPr="00CA4E92">
        <w:rPr>
          <w:rFonts w:ascii="Times New Roman" w:hAnsi="Times New Roman" w:cs="Times New Roman"/>
          <w:sz w:val="24"/>
          <w:szCs w:val="24"/>
        </w:rPr>
        <w:t xml:space="preserve">5.1. </w:t>
      </w:r>
      <w:proofErr w:type="gramStart"/>
      <w:r w:rsidRPr="00CA4E92">
        <w:rPr>
          <w:rFonts w:ascii="Times New Roman" w:hAnsi="Times New Roman" w:cs="Times New Roman"/>
          <w:sz w:val="24"/>
          <w:szCs w:val="24"/>
        </w:rPr>
        <w:t>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Заявители имеют право подать жалобу на решение и действие (бездействие) администрации, должностного лица, муниципального служащего, руководителя администрации муниципального образования «Пинежский муниципальный район» Архангельской области.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Жалоба подается в письменной форме на бумажном носителе, в электронной форме в администрацию.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Жалоба на решения и действия (бездействие) администрации, должностного лица, муниципального служащего, руководителя администрации, может быть направлена по почте, через МФЦ, с использованием информационно-телекоммуникационной сети «Интернет», официального сайта администрации, ЕПГУ, РПГУ, а также может быть принята при личном приеме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Заявитель может обратиться с жалобой, в том числе в следующих случаях: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нарушение срока регистрации запроса о предоставлении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lastRenderedPageBreak/>
        <w:t>2) нарушение срока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 у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 в том числе настоящим административным регламентом;</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субъектов Российской Федерации, муниципальными правовыми актами, в том числе настоящим административным регламентом;</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7) отказ должностного лица, муниципального служащего администрации, многофункционального центра, работника многофункционального центра, организаций, предусмотренных частью 1.1 статьи 16 Федерального закона № 210, или их работников в исправлении допущенных ими опечаток и ошибок в выданных в результате предоставления государственной или муниципальной услуги документах либо нарушение установленного срока таких исправлений;</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Архангельской области, муниципальными правовыми актами;</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за исключением случаев, предусмотренных пунктом 4 части 1 статьи 7 Федерального закона N 210-ФЗ.</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Жалоба должна содержать:</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решения и действия (бездействие) которых обжалуются;</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 xml:space="preserve">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w:t>
      </w:r>
      <w:r w:rsidRPr="00CA4E92">
        <w:rPr>
          <w:rFonts w:ascii="Times New Roman" w:hAnsi="Times New Roman" w:cs="Times New Roman"/>
          <w:sz w:val="24"/>
          <w:szCs w:val="24"/>
        </w:rPr>
        <w:lastRenderedPageBreak/>
        <w:t>электронной почты (при наличии) и почтовый адрес, по которым должен быть направлен ответ заявителю;</w:t>
      </w:r>
      <w:proofErr w:type="gramEnd"/>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сведения об обжалуемых решениях и действиях (бездействии) органа, предоставляющего муниципальную услугу, должностного лица, муниципального служащего администрации, предоставляющего муниципальную услугу;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Заявителем могут быть представлены документы (при наличии), подтверждающие доводы заявителя, либо их копии.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5.2. Администрация, организации и уполномоченные на рассмотрение жалобы лица, которым может быть направлена жалоба заявителя в досудебном (внесудебном) порядке.</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Жалобы на решения, действия (бездействия) должностных лиц рассматриваются в порядке и сроки, установленные Федеральный закон от 02.05.2006 № 59-ФЗ «О порядке рассмотрения обращений граждан Российской Федерации».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5.3. Способы информирования заявителей о порядке подачи и рассмотрения жалобы, в том числе с использованием ЕПГУ, РПГУ.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Не позднее дня, следующего за днем принятия решения,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CA4E92">
        <w:rPr>
          <w:rFonts w:ascii="Times New Roman" w:hAnsi="Times New Roman" w:cs="Times New Roman"/>
          <w:sz w:val="24"/>
          <w:szCs w:val="24"/>
        </w:rPr>
        <w:t>неудобства</w:t>
      </w:r>
      <w:proofErr w:type="gramEnd"/>
      <w:r w:rsidRPr="00CA4E92">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В случае признания </w:t>
      </w:r>
      <w:proofErr w:type="gramStart"/>
      <w:r w:rsidRPr="00CA4E92">
        <w:rPr>
          <w:rFonts w:ascii="Times New Roman" w:hAnsi="Times New Roman" w:cs="Times New Roman"/>
          <w:sz w:val="24"/>
          <w:szCs w:val="24"/>
        </w:rPr>
        <w:t>жалобы</w:t>
      </w:r>
      <w:proofErr w:type="gramEnd"/>
      <w:r w:rsidRPr="00CA4E92">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В случае установления в ходе или по результатам </w:t>
      </w:r>
      <w:proofErr w:type="gramStart"/>
      <w:r w:rsidRPr="00CA4E92">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CA4E92">
        <w:rPr>
          <w:rFonts w:ascii="Times New Roman" w:hAnsi="Times New Roman" w:cs="Times New Roman"/>
          <w:sz w:val="24"/>
          <w:szCs w:val="24"/>
        </w:rPr>
        <w:t xml:space="preserve"> или преступления должностное лицо, наделенные полномочиями по рассмотрению жалоб незамедлительно направляют имеющиеся материалы в органы прокуратуры.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5.4.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w:t>
      </w:r>
    </w:p>
    <w:p w:rsidR="00CA4E92" w:rsidRPr="00CA4E92" w:rsidRDefault="00CA4E92" w:rsidP="00CA4E92">
      <w:pPr>
        <w:pStyle w:val="ConsPlusNormal"/>
        <w:spacing w:before="240"/>
        <w:ind w:firstLine="540"/>
        <w:jc w:val="both"/>
        <w:rPr>
          <w:rFonts w:ascii="Times New Roman" w:hAnsi="Times New Roman" w:cs="Times New Roman"/>
          <w:sz w:val="24"/>
          <w:szCs w:val="24"/>
        </w:rPr>
      </w:pPr>
      <w:proofErr w:type="gramStart"/>
      <w:r w:rsidRPr="00CA4E92">
        <w:rPr>
          <w:rFonts w:ascii="Times New Roman" w:hAnsi="Times New Roman" w:cs="Times New Roman"/>
          <w:sz w:val="24"/>
          <w:szCs w:val="24"/>
        </w:rPr>
        <w:t>Порядок досудебного (внесудебного) обжалования решений и действий (бездействия) органа, предоставляющего муниципальную услугу, а также его должностных лиц, руководителя администрации либо муниципального служащего  осуществляется в соответствии с Федеральным законом № 210-ФЗ, постановлением Правительства Российской Федерации от 16.08.2012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w:t>
      </w:r>
      <w:proofErr w:type="gramEnd"/>
      <w:r w:rsidRPr="00CA4E92">
        <w:rPr>
          <w:rFonts w:ascii="Times New Roman" w:hAnsi="Times New Roman" w:cs="Times New Roman"/>
          <w:sz w:val="24"/>
          <w:szCs w:val="24"/>
        </w:rPr>
        <w:t xml:space="preserve"> </w:t>
      </w:r>
      <w:proofErr w:type="gramStart"/>
      <w:r w:rsidRPr="00CA4E92">
        <w:rPr>
          <w:rFonts w:ascii="Times New Roman" w:hAnsi="Times New Roman" w:cs="Times New Roman"/>
          <w:sz w:val="24"/>
          <w:szCs w:val="24"/>
        </w:rPr>
        <w:t xml:space="preserve">государственных внебюджетных фондов Российской Федерации, </w:t>
      </w:r>
      <w:r w:rsidRPr="00CA4E92">
        <w:rPr>
          <w:rFonts w:ascii="Times New Roman" w:hAnsi="Times New Roman" w:cs="Times New Roman"/>
          <w:sz w:val="24"/>
          <w:szCs w:val="24"/>
        </w:rPr>
        <w:lastRenderedPageBreak/>
        <w:t>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функциональных центров предоставления государственных и муниципальных услуг и их работников».</w:t>
      </w:r>
      <w:proofErr w:type="gramEnd"/>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Title"/>
        <w:jc w:val="center"/>
        <w:outlineLvl w:val="1"/>
        <w:rPr>
          <w:sz w:val="24"/>
          <w:szCs w:val="24"/>
        </w:rPr>
      </w:pPr>
      <w:r w:rsidRPr="00CA4E92">
        <w:rPr>
          <w:sz w:val="24"/>
          <w:szCs w:val="24"/>
        </w:rPr>
        <w:t xml:space="preserve">6. Особенности выполнения </w:t>
      </w:r>
      <w:proofErr w:type="gramStart"/>
      <w:r w:rsidRPr="00CA4E92">
        <w:rPr>
          <w:sz w:val="24"/>
          <w:szCs w:val="24"/>
        </w:rPr>
        <w:t>административных</w:t>
      </w:r>
      <w:proofErr w:type="gramEnd"/>
    </w:p>
    <w:p w:rsidR="00CA4E92" w:rsidRPr="00CA4E92" w:rsidRDefault="00CA4E92" w:rsidP="00CA4E92">
      <w:pPr>
        <w:pStyle w:val="ConsPlusTitle"/>
        <w:jc w:val="center"/>
        <w:rPr>
          <w:sz w:val="24"/>
          <w:szCs w:val="24"/>
        </w:rPr>
      </w:pPr>
      <w:r w:rsidRPr="00CA4E92">
        <w:rPr>
          <w:sz w:val="24"/>
          <w:szCs w:val="24"/>
        </w:rPr>
        <w:t>процедур (действий) в МФЦ</w:t>
      </w:r>
    </w:p>
    <w:p w:rsidR="00CA4E92" w:rsidRPr="00CA4E92" w:rsidRDefault="00CA4E92" w:rsidP="00CA4E92">
      <w:pPr>
        <w:pStyle w:val="ConsPlusNormal"/>
        <w:ind w:firstLine="540"/>
        <w:jc w:val="both"/>
        <w:rPr>
          <w:rFonts w:ascii="Times New Roman" w:hAnsi="Times New Roman" w:cs="Times New Roman"/>
          <w:sz w:val="24"/>
          <w:szCs w:val="24"/>
        </w:rPr>
      </w:pPr>
      <w:r w:rsidRPr="00CA4E92">
        <w:rPr>
          <w:rFonts w:ascii="Times New Roman" w:hAnsi="Times New Roman" w:cs="Times New Roman"/>
          <w:sz w:val="24"/>
          <w:szCs w:val="24"/>
        </w:rPr>
        <w:t>6.1. Предоставление муниципальной услуги в МФЦ осуществляется при наличии заключенного соглашения о взаимодействии между администрацией и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6.2. Основанием для начала предоставления муниципальной услуги является обращение заявителя в МФЦ, расположенный на территории муниципального образования, в котором проживает заявитель.</w:t>
      </w:r>
    </w:p>
    <w:p w:rsidR="00CA4E92" w:rsidRPr="00CA4E92" w:rsidRDefault="00CA4E92" w:rsidP="00CA4E92">
      <w:pPr>
        <w:pStyle w:val="ConsPlusNormal"/>
        <w:spacing w:before="240"/>
        <w:ind w:firstLine="540"/>
        <w:jc w:val="both"/>
        <w:rPr>
          <w:rFonts w:ascii="Times New Roman" w:hAnsi="Times New Roman" w:cs="Times New Roman"/>
          <w:sz w:val="24"/>
          <w:szCs w:val="24"/>
        </w:rPr>
      </w:pPr>
      <w:bookmarkStart w:id="16" w:name="Par397"/>
      <w:bookmarkEnd w:id="16"/>
      <w:r w:rsidRPr="00CA4E92">
        <w:rPr>
          <w:rFonts w:ascii="Times New Roman" w:hAnsi="Times New Roman" w:cs="Times New Roman"/>
          <w:sz w:val="24"/>
          <w:szCs w:val="24"/>
        </w:rPr>
        <w:t>6.3. Информирование заявителей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заявителей о порядке предоставления муниципальной услуги в МФЦ осуществляется в соответствии с графиком работы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6.4. Прием заявлений о предоставлении муниципальной услуги и иных документов, необходимых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личном обращении заявителя в МФЦ сотрудник, ответственный за прием документов:</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устанавливает личность заявителя на основании документа, удостоверяющего его личность, представителя заявителя - на основании документов, удостоверяющих его личность и полномочия (в случае обращения его представителя);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проверяет представленное заявление и документы на предмет:</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1) текст в заявлении поддается прочтению;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2) в заявлении указаны фамилия, имя, отчество (последнее - при наличии) физического лица либо наименование юридического лица;</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3) заявление подписано уполномоченным лицом;</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4) приложены документы, необходимые для предоставления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5) соответствие данных документа, удостоверяющего личность, данным, указанным в заявлении и необходимых документах;</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заполняет сведения о заявителе и представленных документах в автоматизированной информационной системе (АИС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выдает расписку в получении документов на предоставление услуги, сформированную в АИС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информирует заявителя о сроке предоставления муниципальной услуги, способах получения информации о ходе исполнения муниципальной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 уведомляет заявителя о том, что невостребованные документы хранятся в МФЦ в </w:t>
      </w:r>
      <w:r w:rsidRPr="00CA4E92">
        <w:rPr>
          <w:rFonts w:ascii="Times New Roman" w:hAnsi="Times New Roman" w:cs="Times New Roman"/>
          <w:sz w:val="24"/>
          <w:szCs w:val="24"/>
        </w:rPr>
        <w:lastRenderedPageBreak/>
        <w:t>течение 30 дней, после чего передаются в администрацию.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6.5. Заявление и документы, принятые от заявителя на предоставление муниципальной услуги, передаются в администрацию не позднее 1 рабочего дня, следующего за днем регистрации заявления и документов в МФЦ, посредством личного обращения по сопроводительному реестру, содержащему дату и отметку о передаче, оформленному в двух экземплярах. Указанный реестр заверяется сотрудником МФЦ и передается муниципальному служащему администрации под подпись. Один экземпляр сопроводительного реестра остается в администрации и хранится как документ строгой отчетности отдельно от личных дел, второй - хранится в МФЦ. В заявлении производится отметка с указанием реквизитов реестра, по которому переданы заявление и документы.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6.6. Выдача заявителю результата предоставления муниципальной услуги, в том числе выдача документов на бумажном носителе, подтверждающих содержание электронных документов, направленных в МФЦ по результатам предоставления муниципальных услуг органами, предоставляющими муниципальные услуги, а также выдача документов, включая составление на бумажном носителе и </w:t>
      </w:r>
      <w:proofErr w:type="gramStart"/>
      <w:r w:rsidRPr="00CA4E92">
        <w:rPr>
          <w:rFonts w:ascii="Times New Roman" w:hAnsi="Times New Roman" w:cs="Times New Roman"/>
          <w:sz w:val="24"/>
          <w:szCs w:val="24"/>
        </w:rPr>
        <w:t>заверение выписок</w:t>
      </w:r>
      <w:proofErr w:type="gramEnd"/>
      <w:r w:rsidRPr="00CA4E92">
        <w:rPr>
          <w:rFonts w:ascii="Times New Roman" w:hAnsi="Times New Roman" w:cs="Times New Roman"/>
          <w:sz w:val="24"/>
          <w:szCs w:val="24"/>
        </w:rPr>
        <w:t xml:space="preserve"> из информационных систем органов, предоставляющих муниципальные услуги.</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При обращении заявителя за предоставлением муниципальной услуги через МФЦ выдача результата предоставления муниципальной услуги осуществляется при личном обращении в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6.6.1. Ответственность за выдачу результата предоставления муниципальной услуги несет сотрудник МФЦ, уполномоченный руководителем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6.6.2. Для получения результата предоставления муниципальной услуги в МФЦ заявитель предъявляет документ, удостоверяющий его личность и расписку.</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В случае обращения представителя заявителя представляются документы, удостоверяющие личность и подтверждающие полномочия представителя заявителя.</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Сотрудник МФЦ, ответственный за выдачу документов, выдает документы заявителю и регистрирует факт их выдачи в АИС МФЦ. Заявитель подтверждает факт получения документов своей подписью в расписке, которая остается в МФЦ.</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Невостребованные документы хранятся в МФЦ в течение 30 дней, после чего передаются в администрацию.</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6.7. </w:t>
      </w:r>
      <w:proofErr w:type="gramStart"/>
      <w:r w:rsidRPr="00CA4E92">
        <w:rPr>
          <w:rFonts w:ascii="Times New Roman" w:hAnsi="Times New Roman" w:cs="Times New Roman"/>
          <w:sz w:val="24"/>
          <w:szCs w:val="24"/>
        </w:rPr>
        <w:t>Иные действия, необходимые 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уполномоченным органом по согласованию с Федеральной службой безопасности Российской Федерации модели угроз</w:t>
      </w:r>
      <w:proofErr w:type="gramEnd"/>
      <w:r w:rsidRPr="00CA4E92">
        <w:rPr>
          <w:rFonts w:ascii="Times New Roman" w:hAnsi="Times New Roman" w:cs="Times New Roman"/>
          <w:sz w:val="24"/>
          <w:szCs w:val="24"/>
        </w:rPr>
        <w:t xml:space="preserve">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 в МФЦ не предусмотрены.</w:t>
      </w:r>
    </w:p>
    <w:p w:rsidR="00CA4E92" w:rsidRPr="00CA4E92" w:rsidRDefault="00CA4E92" w:rsidP="00CA4E92">
      <w:pPr>
        <w:pStyle w:val="ConsPlusNormal"/>
        <w:spacing w:before="240"/>
        <w:ind w:firstLine="540"/>
        <w:jc w:val="both"/>
        <w:rPr>
          <w:rFonts w:ascii="Times New Roman" w:hAnsi="Times New Roman" w:cs="Times New Roman"/>
          <w:sz w:val="24"/>
          <w:szCs w:val="24"/>
        </w:rPr>
      </w:pPr>
      <w:r w:rsidRPr="00CA4E92">
        <w:rPr>
          <w:rFonts w:ascii="Times New Roman" w:hAnsi="Times New Roman" w:cs="Times New Roman"/>
          <w:sz w:val="24"/>
          <w:szCs w:val="24"/>
        </w:rPr>
        <w:t xml:space="preserve">6.8. Досудебное (внесудебное) обжалование решений и действий (бездействия) МФЦ, сотрудника МФЦ осуществляется в порядке, предусмотренном </w:t>
      </w:r>
      <w:hyperlink w:anchor="Par358" w:tooltip="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 (далее - жалоба)." w:history="1">
        <w:r w:rsidRPr="00CA4E92">
          <w:rPr>
            <w:rFonts w:ascii="Times New Roman" w:hAnsi="Times New Roman" w:cs="Times New Roman"/>
            <w:sz w:val="24"/>
            <w:szCs w:val="24"/>
          </w:rPr>
          <w:t>пунктом 5.1</w:t>
        </w:r>
      </w:hyperlink>
      <w:r w:rsidRPr="00CA4E92">
        <w:rPr>
          <w:rFonts w:ascii="Times New Roman" w:hAnsi="Times New Roman" w:cs="Times New Roman"/>
          <w:sz w:val="24"/>
          <w:szCs w:val="24"/>
        </w:rPr>
        <w:t xml:space="preserve"> настоящего административного регламента.</w:t>
      </w: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640"/>
        <w:gridCol w:w="4924"/>
      </w:tblGrid>
      <w:tr w:rsidR="00CA4E92" w:rsidRPr="00CA4E92" w:rsidTr="001F6E2F">
        <w:tc>
          <w:tcPr>
            <w:tcW w:w="4644" w:type="dxa"/>
          </w:tcPr>
          <w:p w:rsidR="00CA4E92" w:rsidRPr="00CA4E92" w:rsidRDefault="00CA4E92" w:rsidP="001F6E2F">
            <w:pPr>
              <w:pStyle w:val="ConsPlusNormal"/>
              <w:jc w:val="center"/>
              <w:rPr>
                <w:rFonts w:ascii="Times New Roman" w:hAnsi="Times New Roman" w:cs="Times New Roman"/>
                <w:sz w:val="24"/>
                <w:szCs w:val="24"/>
              </w:rPr>
            </w:pPr>
          </w:p>
        </w:tc>
        <w:tc>
          <w:tcPr>
            <w:tcW w:w="4926" w:type="dxa"/>
          </w:tcPr>
          <w:p w:rsidR="00CA4E92" w:rsidRPr="00CA4E92" w:rsidRDefault="00CA4E92" w:rsidP="001F6E2F">
            <w:pPr>
              <w:pStyle w:val="ConsPlusNormal"/>
              <w:jc w:val="both"/>
              <w:outlineLvl w:val="1"/>
              <w:rPr>
                <w:rFonts w:ascii="Times New Roman" w:hAnsi="Times New Roman" w:cs="Times New Roman"/>
                <w:sz w:val="24"/>
                <w:szCs w:val="24"/>
              </w:rPr>
            </w:pPr>
            <w:r w:rsidRPr="00CA4E92">
              <w:rPr>
                <w:rFonts w:ascii="Times New Roman" w:hAnsi="Times New Roman" w:cs="Times New Roman"/>
                <w:sz w:val="24"/>
                <w:szCs w:val="24"/>
              </w:rPr>
              <w:t xml:space="preserve">                                                        Приложение № 1</w:t>
            </w:r>
          </w:p>
          <w:p w:rsidR="00CA4E92" w:rsidRPr="00CA4E92" w:rsidRDefault="00CA4E92" w:rsidP="001F6E2F">
            <w:pPr>
              <w:pStyle w:val="ConsPlusNormal"/>
              <w:jc w:val="both"/>
              <w:rPr>
                <w:rFonts w:ascii="Times New Roman" w:hAnsi="Times New Roman" w:cs="Times New Roman"/>
                <w:sz w:val="24"/>
                <w:szCs w:val="24"/>
              </w:rPr>
            </w:pPr>
            <w:r w:rsidRPr="00CA4E92">
              <w:rPr>
                <w:rFonts w:ascii="Times New Roman" w:hAnsi="Times New Roman" w:cs="Times New Roman"/>
                <w:sz w:val="24"/>
                <w:szCs w:val="24"/>
              </w:rPr>
              <w:lastRenderedPageBreak/>
              <w:t>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w:t>
            </w:r>
          </w:p>
          <w:p w:rsidR="00CA4E92" w:rsidRPr="00CA4E92" w:rsidRDefault="00CA4E92" w:rsidP="001F6E2F">
            <w:pPr>
              <w:pStyle w:val="ConsPlusNormal"/>
              <w:rPr>
                <w:rFonts w:ascii="Times New Roman" w:hAnsi="Times New Roman" w:cs="Times New Roman"/>
                <w:sz w:val="24"/>
                <w:szCs w:val="24"/>
              </w:rPr>
            </w:pPr>
          </w:p>
        </w:tc>
      </w:tr>
    </w:tbl>
    <w:p w:rsidR="00CA4E92" w:rsidRPr="00CA4E92" w:rsidRDefault="00CA4E92" w:rsidP="00CA4E92">
      <w:pPr>
        <w:pStyle w:val="ConsPlusNormal"/>
        <w:ind w:left="6096"/>
        <w:jc w:val="both"/>
        <w:rPr>
          <w:rFonts w:ascii="Times New Roman" w:hAnsi="Times New Roman" w:cs="Times New Roman"/>
          <w:sz w:val="24"/>
          <w:szCs w:val="24"/>
        </w:rPr>
      </w:pPr>
    </w:p>
    <w:p w:rsidR="00CA4E92" w:rsidRPr="00CA4E92" w:rsidRDefault="00CA4E92" w:rsidP="00CA4E92">
      <w:pPr>
        <w:pStyle w:val="ConsPlusNormal"/>
        <w:ind w:left="6096"/>
        <w:jc w:val="both"/>
        <w:rPr>
          <w:rFonts w:ascii="Times New Roman" w:hAnsi="Times New Roman" w:cs="Times New Roman"/>
          <w:sz w:val="24"/>
          <w:szCs w:val="24"/>
        </w:rPr>
      </w:pPr>
    </w:p>
    <w:p w:rsidR="00CA4E92" w:rsidRPr="00CA4E92" w:rsidRDefault="00CA4E92" w:rsidP="00CA4E92">
      <w:pPr>
        <w:pStyle w:val="ConsPlusTitle"/>
        <w:jc w:val="center"/>
        <w:rPr>
          <w:sz w:val="24"/>
          <w:szCs w:val="24"/>
        </w:rPr>
      </w:pPr>
      <w:bookmarkStart w:id="17" w:name="Par436"/>
      <w:bookmarkEnd w:id="17"/>
      <w:r w:rsidRPr="00CA4E92">
        <w:rPr>
          <w:sz w:val="24"/>
          <w:szCs w:val="24"/>
        </w:rPr>
        <w:t>БЛОК-СХЕМА</w:t>
      </w:r>
    </w:p>
    <w:p w:rsidR="00CA4E92" w:rsidRPr="00CA4E92" w:rsidRDefault="00CA4E92" w:rsidP="00CA4E92">
      <w:pPr>
        <w:pStyle w:val="ConsPlusTitle"/>
        <w:jc w:val="center"/>
        <w:rPr>
          <w:sz w:val="24"/>
          <w:szCs w:val="24"/>
        </w:rPr>
      </w:pPr>
      <w:r w:rsidRPr="00CA4E92">
        <w:rPr>
          <w:sz w:val="24"/>
          <w:szCs w:val="24"/>
        </w:rPr>
        <w:t>ПРЕДОСТАВЛЕНИЯ МУНИЦИПАЛЬНОЙ УСЛУГИ «ПЕРЕВОД ЖИЛОГО ПОМЕЩЕНИЯ В НЕЖИЛОЕ ПОМЕЩЕНИЕ И НЕЖИЛОГО ПОМЕЩЕНИЯ В ЖИЛОЕ ПОМЕЩЕНИЕ»</w:t>
      </w:r>
    </w:p>
    <w:p w:rsidR="00CA4E92" w:rsidRPr="00CA4E92" w:rsidRDefault="00CA4E92" w:rsidP="00CA4E92">
      <w:pPr>
        <w:pStyle w:val="ConsPlusTitle"/>
        <w:jc w:val="center"/>
        <w:rPr>
          <w:sz w:val="24"/>
          <w:szCs w:val="24"/>
        </w:rPr>
      </w:pPr>
    </w:p>
    <w:tbl>
      <w:tblPr>
        <w:tblW w:w="0" w:type="auto"/>
        <w:tblInd w:w="62" w:type="dxa"/>
        <w:tblLayout w:type="fixed"/>
        <w:tblCellMar>
          <w:top w:w="102" w:type="dxa"/>
          <w:left w:w="62" w:type="dxa"/>
          <w:bottom w:w="102" w:type="dxa"/>
          <w:right w:w="62" w:type="dxa"/>
        </w:tblCellMar>
        <w:tblLook w:val="0000"/>
      </w:tblPr>
      <w:tblGrid>
        <w:gridCol w:w="3118"/>
        <w:gridCol w:w="2835"/>
        <w:gridCol w:w="3118"/>
      </w:tblGrid>
      <w:tr w:rsidR="00CA4E92" w:rsidRPr="00CA4E92" w:rsidTr="001F6E2F">
        <w:tc>
          <w:tcPr>
            <w:tcW w:w="3118" w:type="dxa"/>
            <w:tcBorders>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sz w:val="24"/>
                <w:szCs w:val="24"/>
              </w:rPr>
              <w:t>Заявитель</w:t>
            </w:r>
          </w:p>
        </w:tc>
        <w:tc>
          <w:tcPr>
            <w:tcW w:w="3118" w:type="dxa"/>
            <w:tcBorders>
              <w:lef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p>
        </w:tc>
      </w:tr>
      <w:tr w:rsidR="00CA4E92" w:rsidRPr="00CA4E92" w:rsidTr="001F6E2F">
        <w:tc>
          <w:tcPr>
            <w:tcW w:w="9071" w:type="dxa"/>
            <w:gridSpan w:val="3"/>
            <w:tcBorders>
              <w:bottom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noProof/>
                <w:position w:val="-6"/>
                <w:sz w:val="24"/>
                <w:szCs w:val="24"/>
              </w:rPr>
              <w:drawing>
                <wp:inline distT="0" distB="0" distL="0" distR="0">
                  <wp:extent cx="171450" cy="238125"/>
                  <wp:effectExtent l="0" t="0" r="0" b="9525"/>
                  <wp:docPr id="1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CA4E92" w:rsidRPr="00CA4E92" w:rsidTr="001F6E2F">
        <w:tc>
          <w:tcPr>
            <w:tcW w:w="9071" w:type="dxa"/>
            <w:gridSpan w:val="3"/>
            <w:tcBorders>
              <w:top w:val="single" w:sz="4" w:space="0" w:color="auto"/>
              <w:left w:val="single" w:sz="4" w:space="0" w:color="auto"/>
              <w:bottom w:val="single" w:sz="4" w:space="0" w:color="auto"/>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sz w:val="24"/>
                <w:szCs w:val="24"/>
              </w:rPr>
              <w:t>Прием и регистрация заявления и документов на предоставление муниципальной услуги 1 рабочий день</w:t>
            </w:r>
          </w:p>
        </w:tc>
      </w:tr>
      <w:tr w:rsidR="00CA4E92" w:rsidRPr="00CA4E92" w:rsidTr="001F6E2F">
        <w:tc>
          <w:tcPr>
            <w:tcW w:w="9071" w:type="dxa"/>
            <w:gridSpan w:val="3"/>
            <w:tcBorders>
              <w:top w:val="single" w:sz="4" w:space="0" w:color="auto"/>
              <w:bottom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noProof/>
                <w:position w:val="-6"/>
                <w:sz w:val="24"/>
                <w:szCs w:val="24"/>
              </w:rPr>
              <w:drawing>
                <wp:inline distT="0" distB="0" distL="0" distR="0">
                  <wp:extent cx="171450" cy="238125"/>
                  <wp:effectExtent l="0" t="0" r="0" b="9525"/>
                  <wp:docPr id="1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CA4E92" w:rsidRPr="00CA4E92" w:rsidTr="001F6E2F">
        <w:tc>
          <w:tcPr>
            <w:tcW w:w="9071" w:type="dxa"/>
            <w:gridSpan w:val="3"/>
            <w:tcBorders>
              <w:top w:val="single" w:sz="4" w:space="0" w:color="auto"/>
              <w:left w:val="single" w:sz="4" w:space="0" w:color="auto"/>
              <w:bottom w:val="single" w:sz="4" w:space="0" w:color="auto"/>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sz w:val="24"/>
                <w:szCs w:val="24"/>
              </w:rPr>
              <w:t>Принятие решения о переводе или об отказе в переводе жилого помещения в нежилое и нежилого помещения в жилое помещение 45 дней</w:t>
            </w:r>
          </w:p>
        </w:tc>
      </w:tr>
      <w:tr w:rsidR="00CA4E92" w:rsidRPr="00CA4E92" w:rsidTr="001F6E2F">
        <w:tc>
          <w:tcPr>
            <w:tcW w:w="9071" w:type="dxa"/>
            <w:gridSpan w:val="3"/>
            <w:tcBorders>
              <w:top w:val="single" w:sz="4" w:space="0" w:color="auto"/>
              <w:bottom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noProof/>
                <w:position w:val="-6"/>
                <w:sz w:val="24"/>
                <w:szCs w:val="24"/>
              </w:rPr>
              <w:drawing>
                <wp:inline distT="0" distB="0" distL="0" distR="0">
                  <wp:extent cx="171450" cy="238125"/>
                  <wp:effectExtent l="0" t="0" r="0" b="9525"/>
                  <wp:docPr id="1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CA4E92" w:rsidRPr="00CA4E92" w:rsidTr="001F6E2F">
        <w:tc>
          <w:tcPr>
            <w:tcW w:w="9071" w:type="dxa"/>
            <w:gridSpan w:val="3"/>
            <w:tcBorders>
              <w:top w:val="single" w:sz="4" w:space="0" w:color="auto"/>
              <w:left w:val="single" w:sz="4" w:space="0" w:color="auto"/>
              <w:bottom w:val="single" w:sz="4" w:space="0" w:color="auto"/>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sz w:val="24"/>
                <w:szCs w:val="24"/>
              </w:rPr>
              <w:t>Выдача (направление) документов по результатам предоставления муниципальной услуги 3 рабочих дня</w:t>
            </w:r>
          </w:p>
        </w:tc>
      </w:tr>
      <w:tr w:rsidR="00CA4E92" w:rsidRPr="00CA4E92" w:rsidTr="001F6E2F">
        <w:tc>
          <w:tcPr>
            <w:tcW w:w="9071" w:type="dxa"/>
            <w:gridSpan w:val="3"/>
            <w:tcBorders>
              <w:top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noProof/>
                <w:position w:val="-6"/>
                <w:sz w:val="24"/>
                <w:szCs w:val="24"/>
              </w:rPr>
              <w:drawing>
                <wp:inline distT="0" distB="0" distL="0" distR="0">
                  <wp:extent cx="171450" cy="238125"/>
                  <wp:effectExtent l="0" t="0" r="0" b="9525"/>
                  <wp:docPr id="13"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extLst>
                              <a:ext uri="{28A0092B-C50C-407E-A947-70E740481C1C}">
                                <a14:useLocalDpi xmlns:arto="http://schemas.microsoft.com/office/word/2006/arto" xmlns="" xmlns:wpc="http://schemas.microsoft.com/office/word/2010/wordprocessingCanvas" xmlns:cx="http://schemas.microsoft.com/office/drawing/2014/chartex"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71450" cy="238125"/>
                          </a:xfrm>
                          <a:prstGeom prst="rect">
                            <a:avLst/>
                          </a:prstGeom>
                          <a:noFill/>
                          <a:ln>
                            <a:noFill/>
                          </a:ln>
                        </pic:spPr>
                      </pic:pic>
                    </a:graphicData>
                  </a:graphic>
                </wp:inline>
              </w:drawing>
            </w:r>
          </w:p>
        </w:tc>
      </w:tr>
      <w:tr w:rsidR="00CA4E92" w:rsidRPr="00CA4E92" w:rsidTr="001F6E2F">
        <w:tc>
          <w:tcPr>
            <w:tcW w:w="3118" w:type="dxa"/>
            <w:tcBorders>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p>
        </w:tc>
        <w:tc>
          <w:tcPr>
            <w:tcW w:w="2835" w:type="dxa"/>
            <w:tcBorders>
              <w:top w:val="single" w:sz="4" w:space="0" w:color="auto"/>
              <w:left w:val="single" w:sz="4" w:space="0" w:color="auto"/>
              <w:bottom w:val="single" w:sz="4" w:space="0" w:color="auto"/>
              <w:righ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r w:rsidRPr="00CA4E92">
              <w:rPr>
                <w:rFonts w:ascii="Times New Roman" w:hAnsi="Times New Roman" w:cs="Times New Roman"/>
                <w:sz w:val="24"/>
                <w:szCs w:val="24"/>
              </w:rPr>
              <w:t>Заявитель</w:t>
            </w:r>
          </w:p>
        </w:tc>
        <w:tc>
          <w:tcPr>
            <w:tcW w:w="3118" w:type="dxa"/>
            <w:tcBorders>
              <w:left w:val="single" w:sz="4" w:space="0" w:color="auto"/>
            </w:tcBorders>
          </w:tcPr>
          <w:p w:rsidR="00CA4E92" w:rsidRPr="00CA4E92" w:rsidRDefault="00CA4E92" w:rsidP="001F6E2F">
            <w:pPr>
              <w:pStyle w:val="ConsPlusNormal"/>
              <w:jc w:val="center"/>
              <w:rPr>
                <w:rFonts w:ascii="Times New Roman" w:hAnsi="Times New Roman" w:cs="Times New Roman"/>
                <w:sz w:val="24"/>
                <w:szCs w:val="24"/>
              </w:rPr>
            </w:pPr>
          </w:p>
        </w:tc>
      </w:tr>
    </w:tbl>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jc w:val="both"/>
        <w:rPr>
          <w:rFonts w:ascii="Times New Roman" w:hAnsi="Times New Roman" w:cs="Times New Roman"/>
          <w:sz w:val="24"/>
          <w:szCs w:val="24"/>
        </w:rPr>
      </w:pPr>
    </w:p>
    <w:p w:rsidR="00CA4E92" w:rsidRPr="00CA4E92" w:rsidRDefault="00CA4E92" w:rsidP="00CA4E92">
      <w:pPr>
        <w:pStyle w:val="ConsPlusNormal"/>
        <w:pBdr>
          <w:top w:val="single" w:sz="6" w:space="0" w:color="auto"/>
        </w:pBdr>
        <w:spacing w:before="100" w:after="100"/>
        <w:jc w:val="both"/>
        <w:rPr>
          <w:rFonts w:ascii="Times New Roman" w:hAnsi="Times New Roman" w:cs="Times New Roman"/>
          <w:sz w:val="24"/>
          <w:szCs w:val="24"/>
        </w:rPr>
      </w:pPr>
    </w:p>
    <w:p w:rsidR="00CA4E92" w:rsidRPr="00CA4E92" w:rsidRDefault="00CA4E92" w:rsidP="00CA4E92">
      <w:pPr>
        <w:pStyle w:val="ConsPlusNormal"/>
        <w:jc w:val="right"/>
        <w:outlineLvl w:val="1"/>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640"/>
        <w:gridCol w:w="4924"/>
      </w:tblGrid>
      <w:tr w:rsidR="00CA4E92" w:rsidRPr="00CA4E92" w:rsidTr="001F6E2F">
        <w:tc>
          <w:tcPr>
            <w:tcW w:w="4644" w:type="dxa"/>
          </w:tcPr>
          <w:p w:rsidR="00CA4E92" w:rsidRPr="00CA4E92" w:rsidRDefault="00CA4E92" w:rsidP="001F6E2F">
            <w:pPr>
              <w:pStyle w:val="ConsPlusNormal"/>
              <w:jc w:val="center"/>
              <w:rPr>
                <w:rFonts w:ascii="Times New Roman" w:hAnsi="Times New Roman" w:cs="Times New Roman"/>
                <w:sz w:val="24"/>
                <w:szCs w:val="24"/>
              </w:rPr>
            </w:pPr>
          </w:p>
        </w:tc>
        <w:tc>
          <w:tcPr>
            <w:tcW w:w="4926" w:type="dxa"/>
          </w:tcPr>
          <w:p w:rsidR="00CA4E92" w:rsidRPr="00CA4E92" w:rsidRDefault="00CA4E92" w:rsidP="001F6E2F">
            <w:pPr>
              <w:pStyle w:val="ConsPlusNormal"/>
              <w:jc w:val="both"/>
              <w:outlineLvl w:val="1"/>
              <w:rPr>
                <w:rFonts w:ascii="Times New Roman" w:hAnsi="Times New Roman" w:cs="Times New Roman"/>
                <w:sz w:val="24"/>
                <w:szCs w:val="24"/>
              </w:rPr>
            </w:pPr>
            <w:r w:rsidRPr="00CA4E92">
              <w:rPr>
                <w:rFonts w:ascii="Times New Roman" w:hAnsi="Times New Roman" w:cs="Times New Roman"/>
                <w:sz w:val="24"/>
                <w:szCs w:val="24"/>
              </w:rPr>
              <w:t xml:space="preserve">                                                        Приложение № 2</w:t>
            </w:r>
          </w:p>
          <w:p w:rsidR="00CA4E92" w:rsidRPr="00CA4E92" w:rsidRDefault="00CA4E92" w:rsidP="001F6E2F">
            <w:pPr>
              <w:pStyle w:val="ConsPlusNormal"/>
              <w:jc w:val="both"/>
              <w:rPr>
                <w:rFonts w:ascii="Times New Roman" w:hAnsi="Times New Roman" w:cs="Times New Roman"/>
                <w:sz w:val="24"/>
                <w:szCs w:val="24"/>
              </w:rPr>
            </w:pPr>
            <w:r w:rsidRPr="00CA4E92">
              <w:rPr>
                <w:rFonts w:ascii="Times New Roman" w:hAnsi="Times New Roman" w:cs="Times New Roman"/>
                <w:sz w:val="24"/>
                <w:szCs w:val="24"/>
              </w:rPr>
              <w:t>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w:t>
            </w:r>
          </w:p>
          <w:p w:rsidR="00CA4E92" w:rsidRPr="00CA4E92" w:rsidRDefault="00CA4E92" w:rsidP="001F6E2F">
            <w:pPr>
              <w:pStyle w:val="ConsPlusNormal"/>
              <w:rPr>
                <w:rFonts w:ascii="Times New Roman" w:hAnsi="Times New Roman" w:cs="Times New Roman"/>
                <w:sz w:val="24"/>
                <w:szCs w:val="24"/>
              </w:rPr>
            </w:pPr>
          </w:p>
        </w:tc>
      </w:tr>
    </w:tbl>
    <w:p w:rsidR="00CA4E92" w:rsidRPr="00CA4E92" w:rsidRDefault="00CA4E92" w:rsidP="00CA4E92"/>
    <w:p w:rsidR="00CA4E92" w:rsidRPr="00CA4E92" w:rsidRDefault="00CA4E92" w:rsidP="00CA4E92">
      <w:pPr>
        <w:jc w:val="center"/>
        <w:rPr>
          <w:u w:val="single"/>
        </w:rPr>
      </w:pPr>
    </w:p>
    <w:p w:rsidR="00CA4E92" w:rsidRPr="00CA4E92" w:rsidRDefault="00CA4E92" w:rsidP="00CA4E92">
      <w:pPr>
        <w:jc w:val="center"/>
        <w:rPr>
          <w:b/>
        </w:rPr>
      </w:pPr>
      <w:r w:rsidRPr="00CA4E92">
        <w:rPr>
          <w:b/>
        </w:rPr>
        <w:t>Правовые основания предоставления муниципальной услуги</w:t>
      </w:r>
    </w:p>
    <w:p w:rsidR="00CA4E92" w:rsidRPr="00CA4E92" w:rsidRDefault="00CA4E92" w:rsidP="00CA4E92">
      <w:pPr>
        <w:jc w:val="center"/>
        <w:rPr>
          <w:b/>
        </w:rPr>
      </w:pPr>
      <w:r w:rsidRPr="00CA4E92">
        <w:rPr>
          <w:b/>
        </w:rPr>
        <w:t xml:space="preserve">«Перевод жилого помещения в нежилое помещение и нежилого помещения </w:t>
      </w:r>
    </w:p>
    <w:p w:rsidR="00CA4E92" w:rsidRPr="00CA4E92" w:rsidRDefault="00CA4E92" w:rsidP="00CA4E92">
      <w:pPr>
        <w:jc w:val="center"/>
        <w:rPr>
          <w:b/>
        </w:rPr>
      </w:pPr>
      <w:r w:rsidRPr="00CA4E92">
        <w:rPr>
          <w:b/>
        </w:rPr>
        <w:t>в жилое помещение»</w:t>
      </w:r>
    </w:p>
    <w:p w:rsidR="00CA4E92" w:rsidRPr="00CA4E92" w:rsidRDefault="00CA4E92" w:rsidP="00CA4E92">
      <w:pPr>
        <w:jc w:val="center"/>
        <w:rPr>
          <w:b/>
        </w:rPr>
      </w:pPr>
      <w:r w:rsidRPr="00CA4E92">
        <w:rPr>
          <w:b/>
        </w:rPr>
        <w:t>(далее – муниципальная услуга)</w:t>
      </w:r>
    </w:p>
    <w:p w:rsidR="00CA4E92" w:rsidRPr="00CA4E92" w:rsidRDefault="00CA4E92" w:rsidP="00CA4E92">
      <w:pPr>
        <w:jc w:val="both"/>
      </w:pPr>
      <w:r w:rsidRPr="00CA4E92">
        <w:t xml:space="preserve">Предоставление муниципальной услуги осуществляется в соответствии </w:t>
      </w:r>
      <w:proofErr w:type="gramStart"/>
      <w:r w:rsidRPr="00CA4E92">
        <w:t>с</w:t>
      </w:r>
      <w:proofErr w:type="gramEnd"/>
      <w:r w:rsidRPr="00CA4E92">
        <w:t>:</w:t>
      </w:r>
    </w:p>
    <w:p w:rsidR="00CA4E92" w:rsidRPr="00CA4E92" w:rsidRDefault="00CA4E92" w:rsidP="00CA4E92">
      <w:pPr>
        <w:jc w:val="both"/>
      </w:pPr>
      <w:r w:rsidRPr="00CA4E92">
        <w:lastRenderedPageBreak/>
        <w:t xml:space="preserve">- Жилищным Кодексом Российской Федерации; - федеральным законом от 27.07.2010 № 210-ФЗ "Об организации предоставления государственных и муниципальных услуг"; </w:t>
      </w:r>
    </w:p>
    <w:p w:rsidR="00CA4E92" w:rsidRPr="00CA4E92" w:rsidRDefault="00CA4E92" w:rsidP="00CA4E92">
      <w:pPr>
        <w:jc w:val="both"/>
      </w:pPr>
      <w:r w:rsidRPr="00CA4E92">
        <w:t xml:space="preserve">- постановлением Правительства Российской Федерации от 26 сентября 1994 г. № 1086 </w:t>
      </w:r>
      <w:r w:rsidRPr="00CA4E92">
        <w:br/>
        <w:t xml:space="preserve">"О государственной жилищной инспекции в Российской Федерации"; </w:t>
      </w:r>
    </w:p>
    <w:p w:rsidR="00CA4E92" w:rsidRPr="00CA4E92" w:rsidRDefault="00CA4E92" w:rsidP="00CA4E92">
      <w:pPr>
        <w:jc w:val="both"/>
      </w:pPr>
      <w:r w:rsidRPr="00CA4E92">
        <w:t xml:space="preserve">- постановлением Правительства Российской Федерации от 10 августа 2005 № 502 </w:t>
      </w:r>
      <w:r w:rsidRPr="00CA4E92">
        <w:br/>
        <w:t>«Об утверждении формы уведомления о переводе (отказе в переводе) жилого (нежилого) помещения в нежилое (жилое) помещение»</w:t>
      </w:r>
    </w:p>
    <w:p w:rsidR="00CA4E92" w:rsidRPr="00CA4E92" w:rsidRDefault="00CA4E92" w:rsidP="00CA4E92">
      <w:pPr>
        <w:jc w:val="both"/>
      </w:pPr>
      <w:r w:rsidRPr="00CA4E92">
        <w:t xml:space="preserve">- распоряжением Правительства Российской Федерации от 17 декабря 2009 г. № 1993-р "Об утверждении сводного перечня первоочередных государственных и муниципальных услуг, предоставляемых в электронном виде"; </w:t>
      </w:r>
    </w:p>
    <w:p w:rsidR="00CA4E92" w:rsidRPr="00CA4E92" w:rsidRDefault="00CA4E92" w:rsidP="00CA4E92">
      <w:pPr>
        <w:jc w:val="both"/>
      </w:pPr>
      <w:r w:rsidRPr="00CA4E92">
        <w:t>- иными нормативными актами органов местного самоуправления, на территории которых предоставляется муниципальная услуга</w:t>
      </w:r>
    </w:p>
    <w:p w:rsidR="00CA4E92" w:rsidRPr="00CA4E92" w:rsidRDefault="00CA4E92" w:rsidP="00CA4E92">
      <w:pPr>
        <w:pStyle w:val="ConsPlusNormal"/>
        <w:pBdr>
          <w:top w:val="single" w:sz="6" w:space="0" w:color="auto"/>
        </w:pBdr>
        <w:spacing w:before="100" w:after="100"/>
        <w:jc w:val="both"/>
        <w:rPr>
          <w:rFonts w:ascii="Times New Roman" w:hAnsi="Times New Roman" w:cs="Times New Roman"/>
          <w:sz w:val="24"/>
          <w:szCs w:val="24"/>
        </w:rPr>
      </w:pPr>
    </w:p>
    <w:p w:rsidR="00CA4E92" w:rsidRPr="00CA4E92" w:rsidRDefault="00CA4E92" w:rsidP="00CA4E92">
      <w:pPr>
        <w:pStyle w:val="ConsPlusNormal"/>
        <w:jc w:val="right"/>
        <w:outlineLvl w:val="1"/>
        <w:rPr>
          <w:rFonts w:ascii="Times New Roman" w:hAnsi="Times New Roman" w:cs="Times New Roman"/>
          <w:sz w:val="24"/>
          <w:szCs w:val="24"/>
        </w:rPr>
      </w:pP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640"/>
        <w:gridCol w:w="4924"/>
      </w:tblGrid>
      <w:tr w:rsidR="00CA4E92" w:rsidRPr="00CA4E92" w:rsidTr="001F6E2F">
        <w:tc>
          <w:tcPr>
            <w:tcW w:w="4644" w:type="dxa"/>
          </w:tcPr>
          <w:p w:rsidR="00CA4E92" w:rsidRPr="00CA4E92" w:rsidRDefault="00CA4E92" w:rsidP="001F6E2F">
            <w:pPr>
              <w:pStyle w:val="ConsPlusNormal"/>
              <w:jc w:val="center"/>
              <w:rPr>
                <w:rFonts w:ascii="Times New Roman" w:hAnsi="Times New Roman" w:cs="Times New Roman"/>
                <w:sz w:val="24"/>
                <w:szCs w:val="24"/>
              </w:rPr>
            </w:pPr>
          </w:p>
        </w:tc>
        <w:tc>
          <w:tcPr>
            <w:tcW w:w="4926" w:type="dxa"/>
          </w:tcPr>
          <w:p w:rsidR="00CA4E92" w:rsidRPr="00CA4E92" w:rsidRDefault="00CA4E92" w:rsidP="001F6E2F">
            <w:pPr>
              <w:pStyle w:val="ConsPlusNormal"/>
              <w:jc w:val="both"/>
              <w:outlineLvl w:val="1"/>
              <w:rPr>
                <w:rFonts w:ascii="Times New Roman" w:hAnsi="Times New Roman" w:cs="Times New Roman"/>
                <w:sz w:val="24"/>
                <w:szCs w:val="24"/>
              </w:rPr>
            </w:pPr>
            <w:r w:rsidRPr="00CA4E92">
              <w:rPr>
                <w:rFonts w:ascii="Times New Roman" w:hAnsi="Times New Roman" w:cs="Times New Roman"/>
                <w:sz w:val="24"/>
                <w:szCs w:val="24"/>
              </w:rPr>
              <w:t xml:space="preserve">                                                        Приложение № 2</w:t>
            </w:r>
          </w:p>
          <w:p w:rsidR="00CA4E92" w:rsidRPr="00CA4E92" w:rsidRDefault="00CA4E92" w:rsidP="001F6E2F">
            <w:pPr>
              <w:pStyle w:val="ConsPlusNormal"/>
              <w:jc w:val="both"/>
              <w:rPr>
                <w:rFonts w:ascii="Times New Roman" w:hAnsi="Times New Roman" w:cs="Times New Roman"/>
                <w:sz w:val="24"/>
                <w:szCs w:val="24"/>
              </w:rPr>
            </w:pPr>
            <w:r w:rsidRPr="00CA4E92">
              <w:rPr>
                <w:rFonts w:ascii="Times New Roman" w:hAnsi="Times New Roman" w:cs="Times New Roman"/>
                <w:sz w:val="24"/>
                <w:szCs w:val="24"/>
              </w:rPr>
              <w:t>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w:t>
            </w:r>
          </w:p>
          <w:p w:rsidR="00CA4E92" w:rsidRPr="00CA4E92" w:rsidRDefault="00CA4E92" w:rsidP="001F6E2F">
            <w:pPr>
              <w:pStyle w:val="ConsPlusNormal"/>
              <w:rPr>
                <w:rFonts w:ascii="Times New Roman" w:hAnsi="Times New Roman" w:cs="Times New Roman"/>
                <w:sz w:val="24"/>
                <w:szCs w:val="24"/>
              </w:rPr>
            </w:pPr>
          </w:p>
        </w:tc>
      </w:tr>
    </w:tbl>
    <w:p w:rsidR="00CA4E92" w:rsidRPr="00CA4E92" w:rsidRDefault="00CA4E92" w:rsidP="00CA4E92">
      <w:pPr>
        <w:pStyle w:val="1"/>
        <w:spacing w:after="31"/>
        <w:ind w:right="713"/>
        <w:rPr>
          <w:sz w:val="24"/>
          <w:szCs w:val="24"/>
        </w:rPr>
      </w:pPr>
    </w:p>
    <w:tbl>
      <w:tblPr>
        <w:tblStyle w:val="a3"/>
        <w:tblW w:w="9737" w:type="dxa"/>
        <w:tblInd w:w="10" w:type="dxa"/>
        <w:tblBorders>
          <w:top w:val="none" w:sz="0" w:space="0" w:color="auto"/>
          <w:left w:val="none" w:sz="0" w:space="0" w:color="auto"/>
          <w:bottom w:val="none" w:sz="0" w:space="0" w:color="auto"/>
          <w:right w:val="none" w:sz="0" w:space="0" w:color="auto"/>
          <w:insideV w:val="none" w:sz="0" w:space="0" w:color="auto"/>
        </w:tblBorders>
        <w:tblLayout w:type="fixed"/>
        <w:tblLook w:val="04A0"/>
      </w:tblPr>
      <w:tblGrid>
        <w:gridCol w:w="4067"/>
        <w:gridCol w:w="5670"/>
      </w:tblGrid>
      <w:tr w:rsidR="00CA4E92" w:rsidRPr="00CA4E92" w:rsidTr="001F6E2F">
        <w:tc>
          <w:tcPr>
            <w:tcW w:w="4067" w:type="dxa"/>
          </w:tcPr>
          <w:p w:rsidR="00CA4E92" w:rsidRPr="00CA4E92" w:rsidRDefault="00CA4E92" w:rsidP="001F6E2F">
            <w:pPr>
              <w:ind w:right="56"/>
              <w:jc w:val="right"/>
              <w:rPr>
                <w:i/>
                <w:sz w:val="24"/>
                <w:szCs w:val="24"/>
              </w:rPr>
            </w:pPr>
          </w:p>
        </w:tc>
        <w:tc>
          <w:tcPr>
            <w:tcW w:w="5670" w:type="dxa"/>
          </w:tcPr>
          <w:p w:rsidR="00CA4E92" w:rsidRPr="00CA4E92" w:rsidRDefault="00CA4E92" w:rsidP="001F6E2F">
            <w:pPr>
              <w:spacing w:after="10" w:line="248" w:lineRule="auto"/>
              <w:ind w:right="56"/>
              <w:jc w:val="right"/>
              <w:rPr>
                <w:sz w:val="24"/>
                <w:szCs w:val="24"/>
              </w:rPr>
            </w:pPr>
            <w:r w:rsidRPr="00CA4E92">
              <w:rPr>
                <w:sz w:val="24"/>
                <w:szCs w:val="24"/>
              </w:rPr>
              <w:t xml:space="preserve">Главе </w:t>
            </w:r>
          </w:p>
          <w:p w:rsidR="00CA4E92" w:rsidRPr="00CA4E92" w:rsidRDefault="00CA4E92" w:rsidP="001F6E2F">
            <w:pPr>
              <w:spacing w:after="10" w:line="248" w:lineRule="auto"/>
              <w:ind w:right="56"/>
              <w:jc w:val="right"/>
              <w:rPr>
                <w:sz w:val="24"/>
                <w:szCs w:val="24"/>
              </w:rPr>
            </w:pPr>
            <w:r w:rsidRPr="00CA4E92">
              <w:rPr>
                <w:sz w:val="24"/>
                <w:szCs w:val="24"/>
              </w:rPr>
              <w:t xml:space="preserve">муниципального образования </w:t>
            </w:r>
          </w:p>
          <w:p w:rsidR="00CA4E92" w:rsidRPr="00CA4E92" w:rsidRDefault="00CA4E92" w:rsidP="001F6E2F">
            <w:pPr>
              <w:spacing w:after="10" w:line="248" w:lineRule="auto"/>
              <w:ind w:right="56"/>
              <w:jc w:val="right"/>
              <w:rPr>
                <w:sz w:val="24"/>
                <w:szCs w:val="24"/>
              </w:rPr>
            </w:pPr>
            <w:r w:rsidRPr="00CA4E92">
              <w:rPr>
                <w:sz w:val="24"/>
                <w:szCs w:val="24"/>
              </w:rPr>
              <w:t xml:space="preserve"> «Пинежский муниципальный район» Архангельской области</w:t>
            </w:r>
          </w:p>
          <w:p w:rsidR="00CA4E92" w:rsidRPr="00CA4E92" w:rsidRDefault="00CA4E92" w:rsidP="001F6E2F">
            <w:pPr>
              <w:spacing w:after="1" w:line="237" w:lineRule="auto"/>
              <w:jc w:val="both"/>
              <w:rPr>
                <w:sz w:val="24"/>
                <w:szCs w:val="24"/>
              </w:rPr>
            </w:pPr>
            <w:r w:rsidRPr="00CA4E92">
              <w:rPr>
                <w:sz w:val="24"/>
                <w:szCs w:val="24"/>
              </w:rPr>
              <w:t xml:space="preserve">от__________________________________________   </w:t>
            </w:r>
          </w:p>
          <w:p w:rsidR="00CA4E92" w:rsidRPr="00CA4E92" w:rsidRDefault="00CA4E92" w:rsidP="001F6E2F">
            <w:pPr>
              <w:spacing w:after="1" w:line="237" w:lineRule="auto"/>
              <w:jc w:val="both"/>
              <w:rPr>
                <w:i/>
                <w:sz w:val="24"/>
                <w:szCs w:val="24"/>
              </w:rPr>
            </w:pPr>
            <w:r w:rsidRPr="00CA4E92">
              <w:rPr>
                <w:sz w:val="24"/>
                <w:szCs w:val="24"/>
              </w:rPr>
              <w:t xml:space="preserve">         </w:t>
            </w:r>
            <w:proofErr w:type="gramStart"/>
            <w:r w:rsidRPr="00CA4E92">
              <w:rPr>
                <w:i/>
                <w:sz w:val="24"/>
                <w:szCs w:val="24"/>
              </w:rPr>
              <w:t>(Ф.И.О.(последнее - при наличии) либо</w:t>
            </w:r>
            <w:proofErr w:type="gramEnd"/>
          </w:p>
          <w:p w:rsidR="00CA4E92" w:rsidRPr="00CA4E92" w:rsidRDefault="00CA4E92" w:rsidP="001F6E2F">
            <w:pPr>
              <w:spacing w:after="1" w:line="237" w:lineRule="auto"/>
              <w:jc w:val="both"/>
              <w:rPr>
                <w:i/>
                <w:sz w:val="24"/>
                <w:szCs w:val="24"/>
              </w:rPr>
            </w:pPr>
            <w:r w:rsidRPr="00CA4E92">
              <w:rPr>
                <w:i/>
                <w:sz w:val="24"/>
                <w:szCs w:val="24"/>
              </w:rPr>
              <w:t>полное наименование, ИНН, ОГРН юридического лица)</w:t>
            </w:r>
          </w:p>
          <w:p w:rsidR="00CA4E92" w:rsidRPr="00CA4E92" w:rsidRDefault="00CA4E92" w:rsidP="001F6E2F">
            <w:pPr>
              <w:spacing w:before="120" w:after="1" w:line="238" w:lineRule="auto"/>
              <w:rPr>
                <w:sz w:val="24"/>
                <w:szCs w:val="24"/>
              </w:rPr>
            </w:pPr>
            <w:r w:rsidRPr="00CA4E92">
              <w:rPr>
                <w:i/>
                <w:sz w:val="24"/>
                <w:szCs w:val="24"/>
              </w:rPr>
              <w:t xml:space="preserve"> </w:t>
            </w:r>
            <w:r w:rsidRPr="00CA4E92">
              <w:rPr>
                <w:sz w:val="24"/>
                <w:szCs w:val="24"/>
              </w:rPr>
              <w:t>Почтовый адрес:_________________________________</w:t>
            </w:r>
          </w:p>
          <w:p w:rsidR="00CA4E92" w:rsidRPr="00CA4E92" w:rsidRDefault="00CA4E92" w:rsidP="001F6E2F">
            <w:pPr>
              <w:spacing w:after="1" w:line="238" w:lineRule="auto"/>
              <w:rPr>
                <w:sz w:val="24"/>
                <w:szCs w:val="24"/>
              </w:rPr>
            </w:pPr>
            <w:proofErr w:type="spellStart"/>
            <w:r w:rsidRPr="00CA4E92">
              <w:rPr>
                <w:sz w:val="24"/>
                <w:szCs w:val="24"/>
              </w:rPr>
              <w:t>_________________________________________________Документ</w:t>
            </w:r>
            <w:proofErr w:type="spellEnd"/>
            <w:r w:rsidRPr="00CA4E92">
              <w:rPr>
                <w:sz w:val="24"/>
                <w:szCs w:val="24"/>
              </w:rPr>
              <w:t>, удостоверяющий личность:____________</w:t>
            </w:r>
          </w:p>
          <w:p w:rsidR="00CA4E92" w:rsidRPr="00CA4E92" w:rsidRDefault="00CA4E92" w:rsidP="001F6E2F">
            <w:pPr>
              <w:pStyle w:val="ConsPlusNonformat"/>
              <w:jc w:val="center"/>
              <w:rPr>
                <w:rFonts w:ascii="Times New Roman" w:hAnsi="Times New Roman" w:cs="Times New Roman"/>
                <w:sz w:val="24"/>
                <w:szCs w:val="24"/>
              </w:rPr>
            </w:pPr>
            <w:r w:rsidRPr="00CA4E92">
              <w:rPr>
                <w:rFonts w:ascii="Times New Roman" w:hAnsi="Times New Roman" w:cs="Times New Roman"/>
                <w:sz w:val="24"/>
                <w:szCs w:val="24"/>
              </w:rPr>
              <w:t xml:space="preserve">____________________________________________________________________________________________  ____________ </w:t>
            </w:r>
            <w:r w:rsidRPr="00CA4E92">
              <w:rPr>
                <w:rFonts w:ascii="Times New Roman" w:hAnsi="Times New Roman" w:cs="Times New Roman"/>
                <w:i/>
                <w:sz w:val="24"/>
                <w:szCs w:val="24"/>
              </w:rPr>
              <w:t>(вид документа, номер, кем и когда выдан)</w:t>
            </w:r>
          </w:p>
          <w:p w:rsidR="00CA4E92" w:rsidRPr="00CA4E92" w:rsidRDefault="00CA4E92" w:rsidP="001F6E2F">
            <w:pPr>
              <w:pStyle w:val="ConsPlusNonformat"/>
              <w:jc w:val="center"/>
              <w:rPr>
                <w:rFonts w:ascii="Times New Roman" w:hAnsi="Times New Roman" w:cs="Times New Roman"/>
                <w:sz w:val="24"/>
                <w:szCs w:val="24"/>
              </w:rPr>
            </w:pPr>
            <w:r w:rsidRPr="00CA4E92">
              <w:rPr>
                <w:rFonts w:ascii="Times New Roman" w:hAnsi="Times New Roman" w:cs="Times New Roman"/>
                <w:sz w:val="24"/>
                <w:szCs w:val="24"/>
              </w:rPr>
              <w:t>Документ, удостоверяющий создание юридического лица:________________________________________ _____________________________________________</w:t>
            </w:r>
            <w:r w:rsidRPr="00CA4E92">
              <w:rPr>
                <w:rFonts w:ascii="Times New Roman" w:hAnsi="Times New Roman" w:cs="Times New Roman"/>
                <w:i/>
                <w:sz w:val="24"/>
                <w:szCs w:val="24"/>
              </w:rPr>
              <w:t xml:space="preserve"> (вид документа, кем и когда выдан)</w:t>
            </w:r>
          </w:p>
          <w:p w:rsidR="00CA4E92" w:rsidRPr="00CA4E92" w:rsidRDefault="00CA4E92" w:rsidP="001F6E2F">
            <w:pPr>
              <w:pStyle w:val="ConsPlusNonformat"/>
              <w:jc w:val="both"/>
              <w:rPr>
                <w:rFonts w:ascii="Times New Roman" w:hAnsi="Times New Roman" w:cs="Times New Roman"/>
                <w:sz w:val="24"/>
                <w:szCs w:val="24"/>
              </w:rPr>
            </w:pPr>
            <w:r w:rsidRPr="00CA4E92">
              <w:rPr>
                <w:rFonts w:ascii="Times New Roman" w:hAnsi="Times New Roman" w:cs="Times New Roman"/>
                <w:sz w:val="24"/>
                <w:szCs w:val="24"/>
              </w:rPr>
              <w:t>Руководитель:________________________________</w:t>
            </w:r>
          </w:p>
          <w:p w:rsidR="00CA4E92" w:rsidRPr="00CA4E92" w:rsidRDefault="00CA4E92" w:rsidP="001F6E2F">
            <w:pPr>
              <w:pStyle w:val="ConsPlusNonformat"/>
              <w:jc w:val="both"/>
              <w:rPr>
                <w:rFonts w:ascii="Times New Roman" w:hAnsi="Times New Roman" w:cs="Times New Roman"/>
                <w:sz w:val="24"/>
                <w:szCs w:val="24"/>
              </w:rPr>
            </w:pPr>
            <w:r w:rsidRPr="00CA4E92">
              <w:rPr>
                <w:rFonts w:ascii="Times New Roman" w:hAnsi="Times New Roman" w:cs="Times New Roman"/>
                <w:sz w:val="24"/>
                <w:szCs w:val="24"/>
              </w:rPr>
              <w:t>Контактный телефон: _________________________</w:t>
            </w:r>
          </w:p>
          <w:p w:rsidR="00CA4E92" w:rsidRPr="00CA4E92" w:rsidRDefault="00CA4E92" w:rsidP="001F6E2F">
            <w:pPr>
              <w:pStyle w:val="ConsPlusNonformat"/>
              <w:jc w:val="both"/>
              <w:rPr>
                <w:rFonts w:ascii="Times New Roman" w:hAnsi="Times New Roman" w:cs="Times New Roman"/>
                <w:sz w:val="24"/>
                <w:szCs w:val="24"/>
              </w:rPr>
            </w:pPr>
            <w:r w:rsidRPr="00CA4E92">
              <w:rPr>
                <w:rFonts w:ascii="Times New Roman" w:hAnsi="Times New Roman" w:cs="Times New Roman"/>
                <w:sz w:val="24"/>
                <w:szCs w:val="24"/>
                <w:lang w:val="en-US"/>
              </w:rPr>
              <w:t>E</w:t>
            </w:r>
            <w:r w:rsidRPr="00CA4E92">
              <w:rPr>
                <w:rFonts w:ascii="Times New Roman" w:hAnsi="Times New Roman" w:cs="Times New Roman"/>
                <w:sz w:val="24"/>
                <w:szCs w:val="24"/>
              </w:rPr>
              <w:t>-</w:t>
            </w:r>
            <w:r w:rsidRPr="00CA4E92">
              <w:rPr>
                <w:rFonts w:ascii="Times New Roman" w:hAnsi="Times New Roman" w:cs="Times New Roman"/>
                <w:sz w:val="24"/>
                <w:szCs w:val="24"/>
                <w:lang w:val="en-US"/>
              </w:rPr>
              <w:t>mail</w:t>
            </w:r>
            <w:r w:rsidRPr="00CA4E92">
              <w:rPr>
                <w:rFonts w:ascii="Times New Roman" w:hAnsi="Times New Roman" w:cs="Times New Roman"/>
                <w:sz w:val="24"/>
                <w:szCs w:val="24"/>
              </w:rPr>
              <w:t>: ______________________________________</w:t>
            </w:r>
          </w:p>
          <w:p w:rsidR="00CA4E92" w:rsidRPr="00CA4E92" w:rsidRDefault="00CA4E92" w:rsidP="001F6E2F">
            <w:pPr>
              <w:spacing w:after="1" w:line="238" w:lineRule="auto"/>
              <w:jc w:val="both"/>
              <w:rPr>
                <w:sz w:val="24"/>
                <w:szCs w:val="24"/>
              </w:rPr>
            </w:pPr>
            <w:r w:rsidRPr="00CA4E92">
              <w:rPr>
                <w:sz w:val="24"/>
                <w:szCs w:val="24"/>
              </w:rPr>
              <w:t>Факс:________________________________________</w:t>
            </w:r>
          </w:p>
          <w:p w:rsidR="00CA4E92" w:rsidRPr="00CA4E92" w:rsidRDefault="00CA4E92" w:rsidP="001F6E2F">
            <w:pPr>
              <w:ind w:right="56"/>
              <w:jc w:val="both"/>
              <w:rPr>
                <w:i/>
                <w:sz w:val="24"/>
                <w:szCs w:val="24"/>
              </w:rPr>
            </w:pPr>
          </w:p>
        </w:tc>
      </w:tr>
    </w:tbl>
    <w:p w:rsidR="00CA4E92" w:rsidRPr="00CA4E92" w:rsidRDefault="00CA4E92" w:rsidP="00CA4E92">
      <w:pPr>
        <w:ind w:left="10" w:right="56" w:hanging="10"/>
        <w:jc w:val="right"/>
      </w:pPr>
      <w:r w:rsidRPr="00CA4E92">
        <w:t xml:space="preserve"> </w:t>
      </w:r>
    </w:p>
    <w:p w:rsidR="00CA4E92" w:rsidRPr="00CA4E92" w:rsidRDefault="00CA4E92" w:rsidP="00CA4E92">
      <w:pPr>
        <w:pStyle w:val="1"/>
        <w:ind w:left="652" w:right="713"/>
        <w:jc w:val="center"/>
        <w:rPr>
          <w:sz w:val="24"/>
          <w:szCs w:val="24"/>
        </w:rPr>
      </w:pPr>
      <w:r w:rsidRPr="00CA4E92">
        <w:rPr>
          <w:sz w:val="24"/>
          <w:szCs w:val="24"/>
        </w:rPr>
        <w:t>ЗАЯВЛЕНИЕ</w:t>
      </w:r>
    </w:p>
    <w:p w:rsidR="00CA4E92" w:rsidRPr="00CA4E92" w:rsidRDefault="00CA4E92" w:rsidP="00CA4E92">
      <w:pPr>
        <w:spacing w:line="248" w:lineRule="auto"/>
        <w:ind w:left="117" w:hanging="10"/>
        <w:jc w:val="center"/>
        <w:rPr>
          <w:b/>
        </w:rPr>
      </w:pPr>
      <w:r w:rsidRPr="00CA4E92">
        <w:rPr>
          <w:b/>
        </w:rPr>
        <w:t>о переводе жилого помещения в нежилое помещение и</w:t>
      </w:r>
    </w:p>
    <w:p w:rsidR="00CA4E92" w:rsidRPr="00CA4E92" w:rsidRDefault="00CA4E92" w:rsidP="00CA4E92">
      <w:pPr>
        <w:spacing w:line="248" w:lineRule="auto"/>
        <w:ind w:left="117" w:hanging="10"/>
        <w:jc w:val="center"/>
        <w:rPr>
          <w:b/>
        </w:rPr>
      </w:pPr>
      <w:r w:rsidRPr="00CA4E92">
        <w:rPr>
          <w:b/>
        </w:rPr>
        <w:lastRenderedPageBreak/>
        <w:t>нежилого помещения в жилое помещение</w:t>
      </w:r>
    </w:p>
    <w:p w:rsidR="00CA4E92" w:rsidRPr="00CA4E92" w:rsidRDefault="00CA4E92" w:rsidP="00CA4E92">
      <w:pPr>
        <w:ind w:right="15"/>
        <w:jc w:val="center"/>
      </w:pPr>
      <w:r w:rsidRPr="00CA4E92">
        <w:t xml:space="preserve"> </w:t>
      </w:r>
    </w:p>
    <w:p w:rsidR="00CA4E92" w:rsidRPr="00CA4E92" w:rsidRDefault="00CA4E92" w:rsidP="00CA4E92">
      <w:pPr>
        <w:ind w:right="15"/>
        <w:jc w:val="right"/>
      </w:pPr>
      <w:r w:rsidRPr="00CA4E92">
        <w:t xml:space="preserve"> </w:t>
      </w:r>
    </w:p>
    <w:p w:rsidR="00CA4E92" w:rsidRPr="00CA4E92" w:rsidRDefault="00CA4E92" w:rsidP="00CA4E92">
      <w:pPr>
        <w:spacing w:line="248" w:lineRule="auto"/>
        <w:ind w:left="116" w:hanging="8"/>
      </w:pPr>
      <w:r w:rsidRPr="00CA4E92">
        <w:t xml:space="preserve">        Прошу предоставить муниципальную услугу _____________________________________ </w:t>
      </w:r>
      <w:proofErr w:type="spellStart"/>
      <w:r w:rsidRPr="00CA4E92">
        <w:t>______________________________в</w:t>
      </w:r>
      <w:proofErr w:type="spellEnd"/>
      <w:r w:rsidRPr="00CA4E92">
        <w:t xml:space="preserve"> отношении помещения, находящегося в собственности ___________________________________________________________________________________ </w:t>
      </w:r>
    </w:p>
    <w:p w:rsidR="00CA4E92" w:rsidRPr="00CA4E92" w:rsidRDefault="00CA4E92" w:rsidP="00CA4E92">
      <w:pPr>
        <w:ind w:left="108"/>
        <w:rPr>
          <w:u w:val="single"/>
        </w:rPr>
      </w:pPr>
      <w:r w:rsidRPr="00CA4E92">
        <w:rPr>
          <w:u w:val="single"/>
        </w:rPr>
        <w:t xml:space="preserve">___________________________________________________________________________________                                                                                                                                                               </w:t>
      </w:r>
    </w:p>
    <w:p w:rsidR="00CA4E92" w:rsidRPr="00CA4E92" w:rsidRDefault="00CA4E92" w:rsidP="00CA4E92">
      <w:pPr>
        <w:spacing w:line="247" w:lineRule="auto"/>
        <w:ind w:left="114" w:hanging="6"/>
        <w:rPr>
          <w:i/>
        </w:rPr>
      </w:pPr>
      <w:proofErr w:type="gramStart"/>
      <w:r w:rsidRPr="00CA4E92">
        <w:rPr>
          <w:i/>
        </w:rPr>
        <w:t>(для физических лиц/индивидуальных предпринимателей:</w:t>
      </w:r>
      <w:proofErr w:type="gramEnd"/>
      <w:r w:rsidRPr="00CA4E92">
        <w:rPr>
          <w:i/>
        </w:rPr>
        <w:t xml:space="preserve"> </w:t>
      </w:r>
      <w:proofErr w:type="gramStart"/>
      <w:r w:rsidRPr="00CA4E92">
        <w:rPr>
          <w:i/>
        </w:rPr>
        <w:t xml:space="preserve">ФИО, документ, удостоверяющий личность: вид документа   </w:t>
      </w:r>
      <w:r w:rsidRPr="00CA4E92">
        <w:rPr>
          <w:i/>
          <w:u w:val="single" w:color="000000"/>
        </w:rPr>
        <w:t xml:space="preserve">паспорт, </w:t>
      </w:r>
      <w:r w:rsidRPr="00CA4E92">
        <w:rPr>
          <w:i/>
        </w:rPr>
        <w:t xml:space="preserve">ИНН, СНИЛС, ОГРНИП (для индивидуальных предпринимателей), для юридических лиц: полное наименование юридического лица, ОГРН, ИНН) </w:t>
      </w:r>
      <w:proofErr w:type="gramEnd"/>
    </w:p>
    <w:p w:rsidR="00CA4E92" w:rsidRPr="00CA4E92" w:rsidRDefault="00CA4E92" w:rsidP="00CA4E92">
      <w:pPr>
        <w:spacing w:line="247" w:lineRule="auto"/>
        <w:ind w:left="114" w:hanging="6"/>
      </w:pPr>
      <w:proofErr w:type="gramStart"/>
      <w:r w:rsidRPr="00CA4E92">
        <w:t>расположенного</w:t>
      </w:r>
      <w:proofErr w:type="gramEnd"/>
      <w:r w:rsidRPr="00CA4E92">
        <w:t xml:space="preserve"> по адресу:__________________________________________________________ ____________________________________________________________________________________   </w:t>
      </w:r>
    </w:p>
    <w:p w:rsidR="00CA4E92" w:rsidRPr="00CA4E92" w:rsidRDefault="00CA4E92" w:rsidP="00CA4E92">
      <w:pPr>
        <w:spacing w:line="247" w:lineRule="auto"/>
        <w:ind w:left="114" w:hanging="6"/>
        <w:rPr>
          <w:i/>
        </w:rPr>
      </w:pPr>
      <w:r w:rsidRPr="00CA4E92">
        <w:rPr>
          <w:i/>
        </w:rPr>
        <w:t xml:space="preserve">                        (населенный пункт, улица, дом, корпус, строение, квартир</w:t>
      </w:r>
      <w:proofErr w:type="gramStart"/>
      <w:r w:rsidRPr="00CA4E92">
        <w:rPr>
          <w:i/>
        </w:rPr>
        <w:t>а(</w:t>
      </w:r>
      <w:proofErr w:type="gramEnd"/>
      <w:r w:rsidRPr="00CA4E92">
        <w:rPr>
          <w:i/>
        </w:rPr>
        <w:t xml:space="preserve">комната)подъезд, этаж) </w:t>
      </w:r>
      <w:r w:rsidRPr="00CA4E92">
        <w:t xml:space="preserve"> </w:t>
      </w:r>
    </w:p>
    <w:p w:rsidR="00CA4E92" w:rsidRPr="00CA4E92" w:rsidRDefault="00CA4E92" w:rsidP="00CA4E92">
      <w:pPr>
        <w:spacing w:after="53"/>
        <w:ind w:left="-12"/>
      </w:pPr>
      <w:r w:rsidRPr="00CA4E92">
        <w:t xml:space="preserve">_____________________________________________________________________________________ </w:t>
      </w:r>
      <w:r w:rsidRPr="00CA4E92">
        <w:rPr>
          <w:i/>
        </w:rPr>
        <w:t>(текущее назначение помещения  (общая площадь, жилая помещения) (жилое/ нежилое) площадь)</w:t>
      </w:r>
      <w:r w:rsidRPr="00CA4E92">
        <w:t xml:space="preserve"> </w:t>
      </w:r>
    </w:p>
    <w:p w:rsidR="00CA4E92" w:rsidRPr="00CA4E92" w:rsidRDefault="00CA4E92" w:rsidP="00CA4E92">
      <w:pPr>
        <w:spacing w:after="53"/>
        <w:ind w:left="-12"/>
      </w:pPr>
      <w:r w:rsidRPr="00CA4E92">
        <w:t>из (жилого/нежилого) помещения в (</w:t>
      </w:r>
      <w:proofErr w:type="gramStart"/>
      <w:r w:rsidRPr="00CA4E92">
        <w:t>нежилое</w:t>
      </w:r>
      <w:proofErr w:type="gramEnd"/>
      <w:r w:rsidRPr="00CA4E92">
        <w:t xml:space="preserve">/жилое) (нужное подчеркнуть) </w:t>
      </w:r>
    </w:p>
    <w:p w:rsidR="00CA4E92" w:rsidRPr="00CA4E92" w:rsidRDefault="00CA4E92" w:rsidP="00CA4E92">
      <w:pPr>
        <w:spacing w:after="5"/>
        <w:ind w:right="15"/>
        <w:jc w:val="center"/>
      </w:pPr>
    </w:p>
    <w:p w:rsidR="00CA4E92" w:rsidRPr="00CA4E92" w:rsidRDefault="00CA4E92" w:rsidP="00CA4E92">
      <w:pPr>
        <w:spacing w:after="5"/>
        <w:ind w:right="15"/>
        <w:jc w:val="center"/>
      </w:pPr>
      <w:r w:rsidRPr="00CA4E92">
        <w:t xml:space="preserve"> </w:t>
      </w:r>
      <w:r w:rsidRPr="00CA4E92">
        <w:tab/>
        <w:t xml:space="preserve"> </w:t>
      </w:r>
      <w:r w:rsidRPr="00CA4E92">
        <w:tab/>
        <w:t xml:space="preserve"> </w:t>
      </w:r>
    </w:p>
    <w:p w:rsidR="00CA4E92" w:rsidRPr="00CA4E92" w:rsidRDefault="00CA4E92" w:rsidP="00CA4E92">
      <w:pPr>
        <w:spacing w:after="14" w:line="248" w:lineRule="auto"/>
        <w:ind w:left="536" w:hanging="8"/>
      </w:pPr>
      <w:r w:rsidRPr="00CA4E92">
        <w:t xml:space="preserve">Подпись </w:t>
      </w:r>
    </w:p>
    <w:p w:rsidR="00CA4E92" w:rsidRPr="00CA4E92" w:rsidRDefault="00CA4E92" w:rsidP="00CA4E92">
      <w:pPr>
        <w:tabs>
          <w:tab w:val="center" w:pos="755"/>
          <w:tab w:val="center" w:pos="5311"/>
        </w:tabs>
        <w:spacing w:after="14" w:line="248" w:lineRule="auto"/>
      </w:pPr>
      <w:r w:rsidRPr="00CA4E92">
        <w:t xml:space="preserve"> </w:t>
      </w:r>
      <w:r w:rsidRPr="00CA4E92">
        <w:tab/>
        <w:t xml:space="preserve">Дата </w:t>
      </w:r>
      <w:r w:rsidRPr="00CA4E92">
        <w:tab/>
      </w:r>
      <w:r w:rsidR="00F41AB7">
        <w:rPr>
          <w:noProof/>
        </w:rPr>
      </w:r>
      <w:r w:rsidR="00F41AB7">
        <w:rPr>
          <w:noProof/>
        </w:rPr>
        <w:pict>
          <v:group id="Group 24707" o:spid="_x0000_s1026" style="width:404.85pt;height:26.4pt;mso-position-horizontal-relative:char;mso-position-vertical-relative:line" coordsize="51413,3352">
            <v:shape id="Shape 32380" o:spid="_x0000_s1027" style="position:absolute;left:3048;width:16095;height:91;visibility:visible" coordsize="160959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" adj="0,,0" path="m,l1609598,r,9144l,9144,,e" fillcolor="black" stroked="f" strokeweight="0">
              <v:stroke miterlimit="83231f" joinstyle="miter"/>
              <v:formulas/>
              <v:path arrowok="t" o:connecttype="segments" textboxrect="0,0,1609598,9144"/>
            </v:shape>
            <v:shape id="Shape 32381" o:spid="_x0000_s1028" style="position:absolute;left:19053;width:92;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" adj="0,,0" path="m,l9144,r,9144l,9144,,e" fillcolor="black" stroked="f" strokeweight="0">
              <v:stroke miterlimit="83231f" joinstyle="miter"/>
              <v:formulas/>
              <v:path arrowok="t" o:connecttype="segments" textboxrect="0,0,9144,9144"/>
            </v:shape>
            <v:shape id="Shape 32382" o:spid="_x0000_s1029" style="position:absolute;left:19114;width:6130;height:91;visibility:visible" coordsize="612953,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" adj="0,,0" path="m,l612953,r,9144l,9144,,e" fillcolor="black" stroked="f" strokeweight="0">
              <v:stroke miterlimit="83231f" joinstyle="miter"/>
              <v:formulas/>
              <v:path arrowok="t" o:connecttype="segments" textboxrect="0,0,612953,9144"/>
            </v:shape>
            <v:shape id="Shape 32383" o:spid="_x0000_s1030" style="position:absolute;left:25152;width:91;height:91;visibility:visible" coordsize="9144,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" adj="0,,0" path="m,l9144,r,9144l,9144,,e" fillcolor="black" stroked="f" strokeweight="0">
              <v:stroke miterlimit="83231f" joinstyle="miter"/>
              <v:formulas/>
              <v:path arrowok="t" o:connecttype="segments" textboxrect="0,0,9144,9144"/>
            </v:shape>
            <v:shape id="Shape 32384" o:spid="_x0000_s1031" style="position:absolute;left:25213;width:26200;height:91;visibility:visible" coordsize="2620010,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" adj="0,,0" path="m,l2620010,r,9144l,9144,,e" fillcolor="black" stroked="f" strokeweight="0">
              <v:stroke miterlimit="83231f" joinstyle="miter"/>
              <v:formulas/>
              <v:path arrowok="t" o:connecttype="segments" textboxrect="0,0,2620010,9144"/>
            </v:shape>
            <v:rect id="Rectangle 24388" o:spid="_x0000_s1032" style="position:absolute;left:16341;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" filled="f" stroked="f">
              <v:textbox style="mso-next-textbox:#Rectangle 24388" inset="0,0,0,0">
                <w:txbxContent>
                  <w:p w:rsidR="00CA4E92" w:rsidRDefault="00CA4E92" w:rsidP="00CA4E92">
                    <w:r>
                      <w:t>(</w:t>
                    </w:r>
                  </w:p>
                </w:txbxContent>
              </v:textbox>
            </v:rect>
            <v:rect id="Rectangle 24393" o:spid="_x0000_s1033" style="position:absolute;left:16812;top:384;width:17818;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" filled="f" stroked="f">
              <v:textbox style="mso-next-textbox:#Rectangle 24393" inset="0,0,0,0">
                <w:txbxContent>
                  <w:p w:rsidR="00CA4E92" w:rsidRDefault="00CA4E92" w:rsidP="00CA4E92">
                    <w:r>
                      <w:t>расшифровка подписи</w:t>
                    </w:r>
                  </w:p>
                </w:txbxContent>
              </v:textbox>
            </v:rect>
            <v:rect id="Rectangle 24392" o:spid="_x0000_s1034" style="position:absolute;left:30203;top:384;width:621;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" filled="f" stroked="f">
              <v:textbox style="mso-next-textbox:#Rectangle 24392" inset="0,0,0,0">
                <w:txbxContent>
                  <w:p w:rsidR="00CA4E92" w:rsidRDefault="00CA4E92" w:rsidP="00CA4E92">
                    <w:r>
                      <w:t>)</w:t>
                    </w:r>
                  </w:p>
                </w:txbxContent>
              </v:textbox>
            </v:rect>
            <v:rect id="Rectangle 694" o:spid="_x0000_s1035" style="position:absolute;left:30669;top:384;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" filled="f" stroked="f">
              <v:textbox style="mso-next-textbox:#Rectangle 694" inset="0,0,0,0">
                <w:txbxContent>
                  <w:p w:rsidR="00CA4E92" w:rsidRDefault="00CA4E92" w:rsidP="00CA4E92">
                    <w:r>
                      <w:t xml:space="preserve"> </w:t>
                    </w:r>
                  </w:p>
                </w:txbxContent>
              </v:textbox>
            </v:rect>
            <v:rect id="Rectangle 698" o:spid="_x0000_s1036" style="position:absolute;left:9589;top:1999;width:466;height:1696;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" filled="f" stroked="f">
              <v:textbox style="mso-next-textbox:#Rectangle 698" inset="0,0,0,0">
                <w:txbxContent>
                  <w:p w:rsidR="00CA4E92" w:rsidRDefault="00CA4E92" w:rsidP="00CA4E92">
                    <w:r>
                      <w:t xml:space="preserve"> </w:t>
                    </w:r>
                  </w:p>
                </w:txbxContent>
              </v:textbox>
            </v:rect>
            <v:shape id="Shape 32385" o:spid="_x0000_s1037" style="position:absolute;top:3291;width:19143;height:92;visibility:visible" coordsize="1914398,9144"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" adj="0,,0" path="m,l1914398,r,9144l,9144,,e" fillcolor="black" stroked="f" strokeweight="0">
              <v:stroke miterlimit="83231f" joinstyle="miter"/>
              <v:formulas/>
              <v:path arrowok="t" o:connecttype="segments" textboxrect="0,0,1914398,9144"/>
            </v:shape>
            <w10:wrap type="none"/>
            <w10:anchorlock/>
          </v:group>
        </w:pict>
      </w:r>
    </w:p>
    <w:tbl>
      <w:tblPr>
        <w:tblStyle w:val="a3"/>
        <w:tblW w:w="0" w:type="auto"/>
        <w:tblBorders>
          <w:top w:val="none" w:sz="0" w:space="0" w:color="auto"/>
          <w:left w:val="none" w:sz="0" w:space="0" w:color="auto"/>
          <w:bottom w:val="none" w:sz="0" w:space="0" w:color="auto"/>
          <w:right w:val="none" w:sz="0" w:space="0" w:color="auto"/>
          <w:insideV w:val="none" w:sz="0" w:space="0" w:color="auto"/>
        </w:tblBorders>
        <w:tblLook w:val="04A0"/>
      </w:tblPr>
      <w:tblGrid>
        <w:gridCol w:w="4640"/>
        <w:gridCol w:w="4924"/>
      </w:tblGrid>
      <w:tr w:rsidR="00CA4E92" w:rsidRPr="00CA4E92" w:rsidTr="001F6E2F">
        <w:tc>
          <w:tcPr>
            <w:tcW w:w="4644" w:type="dxa"/>
          </w:tcPr>
          <w:p w:rsidR="00CA4E92" w:rsidRPr="00CA4E92" w:rsidRDefault="00CA4E92" w:rsidP="001F6E2F">
            <w:pPr>
              <w:pStyle w:val="ConsPlusNormal"/>
              <w:jc w:val="center"/>
              <w:rPr>
                <w:rFonts w:ascii="Times New Roman" w:hAnsi="Times New Roman" w:cs="Times New Roman"/>
                <w:sz w:val="24"/>
                <w:szCs w:val="24"/>
              </w:rPr>
            </w:pPr>
          </w:p>
        </w:tc>
        <w:tc>
          <w:tcPr>
            <w:tcW w:w="4926" w:type="dxa"/>
          </w:tcPr>
          <w:p w:rsidR="00CA4E92" w:rsidRPr="00CA4E92" w:rsidRDefault="00CA4E92" w:rsidP="001F6E2F">
            <w:pPr>
              <w:pStyle w:val="ConsPlusNormal"/>
              <w:jc w:val="both"/>
              <w:outlineLvl w:val="1"/>
              <w:rPr>
                <w:rFonts w:ascii="Times New Roman" w:hAnsi="Times New Roman" w:cs="Times New Roman"/>
                <w:sz w:val="24"/>
                <w:szCs w:val="24"/>
              </w:rPr>
            </w:pPr>
            <w:r w:rsidRPr="00CA4E92">
              <w:rPr>
                <w:rFonts w:ascii="Times New Roman" w:hAnsi="Times New Roman" w:cs="Times New Roman"/>
                <w:sz w:val="24"/>
                <w:szCs w:val="24"/>
              </w:rPr>
              <w:t xml:space="preserve">                                                        Приложение № 3</w:t>
            </w:r>
          </w:p>
          <w:p w:rsidR="00CA4E92" w:rsidRPr="00CA4E92" w:rsidRDefault="00CA4E92" w:rsidP="001F6E2F">
            <w:pPr>
              <w:pStyle w:val="ConsPlusNormal"/>
              <w:jc w:val="both"/>
              <w:rPr>
                <w:rFonts w:ascii="Times New Roman" w:hAnsi="Times New Roman" w:cs="Times New Roman"/>
                <w:sz w:val="24"/>
                <w:szCs w:val="24"/>
              </w:rPr>
            </w:pPr>
            <w:r w:rsidRPr="00CA4E92">
              <w:rPr>
                <w:rFonts w:ascii="Times New Roman" w:hAnsi="Times New Roman" w:cs="Times New Roman"/>
                <w:sz w:val="24"/>
                <w:szCs w:val="24"/>
              </w:rPr>
              <w:t>к административному регламенту предоставления муниципальной услуги «Перевод жилого помещения в нежилое помещение и нежилого помещения в жилое помещение»</w:t>
            </w:r>
          </w:p>
          <w:p w:rsidR="00CA4E92" w:rsidRPr="00CA4E92" w:rsidRDefault="00CA4E92" w:rsidP="001F6E2F">
            <w:pPr>
              <w:pStyle w:val="ConsPlusNormal"/>
              <w:rPr>
                <w:rFonts w:ascii="Times New Roman" w:hAnsi="Times New Roman" w:cs="Times New Roman"/>
                <w:sz w:val="24"/>
                <w:szCs w:val="24"/>
              </w:rPr>
            </w:pPr>
          </w:p>
        </w:tc>
      </w:tr>
    </w:tbl>
    <w:p w:rsidR="00CA4E92" w:rsidRPr="00CA4E92" w:rsidRDefault="00CA4E92" w:rsidP="00CA4E92">
      <w:pPr>
        <w:ind w:left="2"/>
        <w:jc w:val="right"/>
      </w:pPr>
      <w:r w:rsidRPr="00CA4E92">
        <w:t xml:space="preserve"> </w:t>
      </w:r>
    </w:p>
    <w:p w:rsidR="00CA4E92" w:rsidRPr="00CA4E92" w:rsidRDefault="00CA4E92" w:rsidP="00CA4E92">
      <w:pPr>
        <w:autoSpaceDE w:val="0"/>
        <w:autoSpaceDN w:val="0"/>
        <w:ind w:left="7371"/>
        <w:jc w:val="center"/>
      </w:pPr>
    </w:p>
    <w:p w:rsidR="00CA4E92" w:rsidRPr="00CA4E92" w:rsidRDefault="00CA4E92" w:rsidP="00CA4E92">
      <w:pPr>
        <w:autoSpaceDE w:val="0"/>
        <w:autoSpaceDN w:val="0"/>
        <w:ind w:left="7371"/>
        <w:jc w:val="center"/>
      </w:pPr>
      <w:r w:rsidRPr="00CA4E92">
        <w:t>УТВЕРЖДЕНА</w:t>
      </w:r>
    </w:p>
    <w:p w:rsidR="00CA4E92" w:rsidRPr="00CA4E92" w:rsidRDefault="00CA4E92" w:rsidP="00CA4E92">
      <w:pPr>
        <w:autoSpaceDE w:val="0"/>
        <w:autoSpaceDN w:val="0"/>
      </w:pPr>
      <w:r w:rsidRPr="00CA4E92">
        <w:t xml:space="preserve">                                                                                                                              Постановлением Правительства </w:t>
      </w:r>
    </w:p>
    <w:p w:rsidR="00CA4E92" w:rsidRPr="00CA4E92" w:rsidRDefault="00CA4E92" w:rsidP="00CA4E92">
      <w:pPr>
        <w:autoSpaceDE w:val="0"/>
        <w:autoSpaceDN w:val="0"/>
      </w:pPr>
      <w:r w:rsidRPr="00CA4E92">
        <w:t xml:space="preserve">                                                                                                                              Российской Федерации</w:t>
      </w:r>
      <w:r w:rsidRPr="00CA4E92">
        <w:br/>
        <w:t xml:space="preserve">                                                                                                                              от 10.08.2005 № 502</w:t>
      </w:r>
    </w:p>
    <w:p w:rsidR="00CA4E92" w:rsidRPr="00CA4E92" w:rsidRDefault="00CA4E92" w:rsidP="00CA4E92">
      <w:pPr>
        <w:spacing w:before="480" w:after="240"/>
        <w:jc w:val="center"/>
        <w:rPr>
          <w:b/>
          <w:bCs/>
        </w:rPr>
      </w:pPr>
      <w:r w:rsidRPr="00CA4E92">
        <w:rPr>
          <w:b/>
          <w:bCs/>
        </w:rPr>
        <w:t>ФОРМА</w:t>
      </w:r>
      <w:r w:rsidRPr="00CA4E92">
        <w:rPr>
          <w:b/>
          <w:bCs/>
        </w:rPr>
        <w:br/>
        <w:t>уведомления о переводе (отказе в переводе) жилого (нежилого)</w:t>
      </w:r>
      <w:r w:rsidRPr="00CA4E92">
        <w:rPr>
          <w:b/>
          <w:bCs/>
        </w:rPr>
        <w:br/>
        <w:t>помещения в нежилое (жилое) помещение</w:t>
      </w:r>
    </w:p>
    <w:p w:rsidR="00CA4E92" w:rsidRPr="00CA4E92" w:rsidRDefault="00CA4E92" w:rsidP="00CA4E92">
      <w:pPr>
        <w:ind w:left="4394"/>
      </w:pPr>
      <w:r w:rsidRPr="00CA4E92">
        <w:t xml:space="preserve">Кому  </w:t>
      </w:r>
    </w:p>
    <w:p w:rsidR="00CA4E92" w:rsidRPr="00CA4E92" w:rsidRDefault="00CA4E92" w:rsidP="00CA4E92">
      <w:pPr>
        <w:pBdr>
          <w:top w:val="single" w:sz="4" w:space="1" w:color="auto"/>
        </w:pBdr>
        <w:ind w:left="4394"/>
        <w:jc w:val="center"/>
      </w:pPr>
      <w:proofErr w:type="gramStart"/>
      <w:r w:rsidRPr="00CA4E92">
        <w:lastRenderedPageBreak/>
        <w:t xml:space="preserve">(фамилия, имя, отчество – </w:t>
      </w:r>
      <w:proofErr w:type="gramEnd"/>
    </w:p>
    <w:p w:rsidR="00CA4E92" w:rsidRPr="00CA4E92" w:rsidRDefault="00CA4E92" w:rsidP="00CA4E92">
      <w:pPr>
        <w:ind w:left="4394"/>
      </w:pPr>
    </w:p>
    <w:p w:rsidR="00CA4E92" w:rsidRPr="00CA4E92" w:rsidRDefault="00CA4E92" w:rsidP="00CA4E92">
      <w:pPr>
        <w:pBdr>
          <w:top w:val="single" w:sz="4" w:space="1" w:color="auto"/>
        </w:pBdr>
        <w:ind w:left="4394"/>
        <w:jc w:val="center"/>
      </w:pPr>
      <w:r w:rsidRPr="00CA4E92">
        <w:t>для граждан;</w:t>
      </w:r>
    </w:p>
    <w:p w:rsidR="00CA4E92" w:rsidRPr="00CA4E92" w:rsidRDefault="00CA4E92" w:rsidP="00CA4E92">
      <w:pPr>
        <w:ind w:left="4394"/>
      </w:pPr>
    </w:p>
    <w:p w:rsidR="00CA4E92" w:rsidRPr="00CA4E92" w:rsidRDefault="00CA4E92" w:rsidP="00CA4E92">
      <w:pPr>
        <w:pBdr>
          <w:top w:val="single" w:sz="4" w:space="1" w:color="auto"/>
        </w:pBdr>
        <w:ind w:left="4394"/>
        <w:jc w:val="center"/>
      </w:pPr>
      <w:r w:rsidRPr="00CA4E92">
        <w:t xml:space="preserve">полное наименование организации – </w:t>
      </w:r>
    </w:p>
    <w:p w:rsidR="00CA4E92" w:rsidRPr="00CA4E92" w:rsidRDefault="00CA4E92" w:rsidP="00CA4E92">
      <w:pPr>
        <w:ind w:left="4394"/>
      </w:pPr>
    </w:p>
    <w:p w:rsidR="00CA4E92" w:rsidRPr="00CA4E92" w:rsidRDefault="00CA4E92" w:rsidP="00CA4E92">
      <w:pPr>
        <w:pBdr>
          <w:top w:val="single" w:sz="4" w:space="1" w:color="auto"/>
        </w:pBdr>
        <w:ind w:left="4394"/>
        <w:jc w:val="center"/>
      </w:pPr>
      <w:r w:rsidRPr="00CA4E92">
        <w:t>для юридических лиц)</w:t>
      </w:r>
    </w:p>
    <w:p w:rsidR="00CA4E92" w:rsidRPr="00CA4E92" w:rsidRDefault="00CA4E92" w:rsidP="00CA4E92">
      <w:pPr>
        <w:spacing w:before="240"/>
        <w:ind w:left="4394"/>
      </w:pPr>
      <w:r w:rsidRPr="00CA4E92">
        <w:t xml:space="preserve">Куда  </w:t>
      </w:r>
    </w:p>
    <w:p w:rsidR="00CA4E92" w:rsidRPr="00CA4E92" w:rsidRDefault="00CA4E92" w:rsidP="00CA4E92">
      <w:pPr>
        <w:pBdr>
          <w:top w:val="single" w:sz="4" w:space="1" w:color="auto"/>
        </w:pBdr>
        <w:ind w:left="4394"/>
        <w:jc w:val="center"/>
      </w:pPr>
      <w:proofErr w:type="gramStart"/>
      <w:r w:rsidRPr="00CA4E92">
        <w:t>(почтовый индекс и адрес</w:t>
      </w:r>
      <w:proofErr w:type="gramEnd"/>
    </w:p>
    <w:p w:rsidR="00CA4E92" w:rsidRPr="00CA4E92" w:rsidRDefault="00CA4E92" w:rsidP="00CA4E92">
      <w:pPr>
        <w:ind w:left="4394"/>
      </w:pPr>
    </w:p>
    <w:p w:rsidR="00CA4E92" w:rsidRPr="00CA4E92" w:rsidRDefault="00CA4E92" w:rsidP="00CA4E92">
      <w:pPr>
        <w:pBdr>
          <w:top w:val="single" w:sz="4" w:space="1" w:color="auto"/>
        </w:pBdr>
        <w:ind w:left="4394"/>
        <w:jc w:val="center"/>
      </w:pPr>
      <w:r w:rsidRPr="00CA4E92">
        <w:t>заявителя согласно заявлению</w:t>
      </w:r>
    </w:p>
    <w:p w:rsidR="00CA4E92" w:rsidRPr="00CA4E92" w:rsidRDefault="00CA4E92" w:rsidP="00CA4E92">
      <w:pPr>
        <w:ind w:left="4394"/>
      </w:pPr>
    </w:p>
    <w:p w:rsidR="00CA4E92" w:rsidRPr="00CA4E92" w:rsidRDefault="00CA4E92" w:rsidP="00CA4E92">
      <w:pPr>
        <w:pBdr>
          <w:top w:val="single" w:sz="4" w:space="1" w:color="auto"/>
        </w:pBdr>
        <w:ind w:left="4394"/>
        <w:jc w:val="center"/>
      </w:pPr>
      <w:r w:rsidRPr="00CA4E92">
        <w:t>о переводе)</w:t>
      </w:r>
    </w:p>
    <w:p w:rsidR="00CA4E92" w:rsidRPr="00CA4E92" w:rsidRDefault="00CA4E92" w:rsidP="00CA4E92">
      <w:pPr>
        <w:ind w:left="4394"/>
      </w:pPr>
    </w:p>
    <w:p w:rsidR="00CA4E92" w:rsidRPr="00CA4E92" w:rsidRDefault="00CA4E92" w:rsidP="00CA4E92">
      <w:pPr>
        <w:pBdr>
          <w:top w:val="single" w:sz="4" w:space="1" w:color="auto"/>
        </w:pBdr>
        <w:ind w:left="4395"/>
      </w:pPr>
    </w:p>
    <w:p w:rsidR="00CA4E92" w:rsidRPr="00CA4E92" w:rsidRDefault="00CA4E92" w:rsidP="00CA4E92">
      <w:pPr>
        <w:jc w:val="center"/>
        <w:rPr>
          <w:b/>
          <w:bCs/>
        </w:rPr>
      </w:pPr>
      <w:r w:rsidRPr="00CA4E92">
        <w:rPr>
          <w:b/>
          <w:bCs/>
        </w:rPr>
        <w:t>УВЕДОМЛЕНИЕ</w:t>
      </w:r>
      <w:r w:rsidRPr="00CA4E92">
        <w:rPr>
          <w:b/>
          <w:bCs/>
        </w:rPr>
        <w:br/>
        <w:t>о переводе (отказе в переводе) жилого (нежилого)</w:t>
      </w:r>
      <w:r w:rsidRPr="00CA4E92">
        <w:rPr>
          <w:b/>
          <w:bCs/>
        </w:rPr>
        <w:br/>
        <w:t>помещения в нежилое (жилое) помещение</w:t>
      </w:r>
    </w:p>
    <w:p w:rsidR="00CA4E92" w:rsidRPr="00CA4E92" w:rsidRDefault="00CA4E92" w:rsidP="00CA4E92"/>
    <w:p w:rsidR="00CA4E92" w:rsidRPr="00CA4E92" w:rsidRDefault="00CA4E92" w:rsidP="00CA4E92">
      <w:pPr>
        <w:pBdr>
          <w:top w:val="single" w:sz="4" w:space="1" w:color="auto"/>
        </w:pBdr>
        <w:ind w:right="113"/>
        <w:jc w:val="center"/>
      </w:pPr>
      <w:r w:rsidRPr="00CA4E92">
        <w:t>(полное наименование органа местного самоуправления, осуществляющего перевод помещения)</w:t>
      </w:r>
    </w:p>
    <w:p w:rsidR="00CA4E92" w:rsidRPr="00CA4E92" w:rsidRDefault="00CA4E92" w:rsidP="00CA4E92">
      <w:pPr>
        <w:tabs>
          <w:tab w:val="right" w:pos="9072"/>
        </w:tabs>
      </w:pPr>
    </w:p>
    <w:p w:rsidR="00CA4E92" w:rsidRPr="00CA4E92" w:rsidRDefault="00CA4E92" w:rsidP="00CA4E92">
      <w:pPr>
        <w:tabs>
          <w:tab w:val="center" w:pos="7994"/>
          <w:tab w:val="right" w:pos="10205"/>
        </w:tabs>
        <w:jc w:val="both"/>
      </w:pPr>
      <w:r w:rsidRPr="00CA4E92">
        <w:t>рассмотрев представленные в соответствии с частью 2 статьи 23 Жилищного кодекса Российской Федерации документы о переводе помещения общей площадью  кв. м, находящегося по адресу:</w:t>
      </w:r>
    </w:p>
    <w:p w:rsidR="00CA4E92" w:rsidRPr="00CA4E92" w:rsidRDefault="00CA4E92" w:rsidP="00CA4E92"/>
    <w:p w:rsidR="00CA4E92" w:rsidRPr="00CA4E92" w:rsidRDefault="00CA4E92" w:rsidP="00CA4E92">
      <w:pPr>
        <w:pBdr>
          <w:top w:val="single" w:sz="4" w:space="1" w:color="auto"/>
        </w:pBdr>
        <w:jc w:val="center"/>
      </w:pPr>
      <w:r w:rsidRPr="00CA4E92">
        <w:t>(наименование городского или сельского поселения)</w:t>
      </w:r>
    </w:p>
    <w:p w:rsidR="00CA4E92" w:rsidRPr="00CA4E92" w:rsidRDefault="00CA4E92" w:rsidP="00CA4E92"/>
    <w:p w:rsidR="00CA4E92" w:rsidRPr="00CA4E92" w:rsidRDefault="00CA4E92" w:rsidP="00CA4E92">
      <w:pPr>
        <w:pBdr>
          <w:top w:val="single" w:sz="4" w:space="1" w:color="auto"/>
        </w:pBdr>
        <w:jc w:val="center"/>
      </w:pPr>
      <w:r w:rsidRPr="00CA4E92">
        <w:t>(наименование улицы, площади, проспекта, бульвара, проезда и т.п.)</w:t>
      </w:r>
    </w:p>
    <w:tbl>
      <w:tblPr>
        <w:tblW w:w="9242" w:type="dxa"/>
        <w:tblLayout w:type="fixed"/>
        <w:tblCellMar>
          <w:left w:w="28" w:type="dxa"/>
          <w:right w:w="28" w:type="dxa"/>
        </w:tblCellMar>
        <w:tblLook w:val="0000"/>
      </w:tblPr>
      <w:tblGrid>
        <w:gridCol w:w="532"/>
        <w:gridCol w:w="624"/>
        <w:gridCol w:w="198"/>
        <w:gridCol w:w="3119"/>
        <w:gridCol w:w="567"/>
        <w:gridCol w:w="624"/>
        <w:gridCol w:w="198"/>
        <w:gridCol w:w="3380"/>
      </w:tblGrid>
      <w:tr w:rsidR="00CA4E92" w:rsidRPr="00CA4E92" w:rsidTr="001F6E2F">
        <w:trPr>
          <w:cantSplit/>
        </w:trPr>
        <w:tc>
          <w:tcPr>
            <w:tcW w:w="532" w:type="dxa"/>
            <w:tcBorders>
              <w:top w:val="nil"/>
              <w:left w:val="nil"/>
              <w:bottom w:val="nil"/>
              <w:right w:val="nil"/>
            </w:tcBorders>
            <w:vAlign w:val="bottom"/>
          </w:tcPr>
          <w:p w:rsidR="00CA4E92" w:rsidRPr="00CA4E92" w:rsidRDefault="00CA4E92" w:rsidP="001F6E2F">
            <w:r w:rsidRPr="00CA4E92">
              <w:t>дом</w:t>
            </w:r>
          </w:p>
        </w:tc>
        <w:tc>
          <w:tcPr>
            <w:tcW w:w="624" w:type="dxa"/>
            <w:tcBorders>
              <w:top w:val="nil"/>
              <w:left w:val="nil"/>
              <w:bottom w:val="single" w:sz="4" w:space="0" w:color="auto"/>
              <w:right w:val="nil"/>
            </w:tcBorders>
            <w:vAlign w:val="bottom"/>
          </w:tcPr>
          <w:p w:rsidR="00CA4E92" w:rsidRPr="00CA4E92" w:rsidRDefault="00CA4E92" w:rsidP="001F6E2F"/>
        </w:tc>
        <w:tc>
          <w:tcPr>
            <w:tcW w:w="198" w:type="dxa"/>
            <w:tcBorders>
              <w:top w:val="nil"/>
              <w:left w:val="nil"/>
              <w:bottom w:val="nil"/>
              <w:right w:val="nil"/>
            </w:tcBorders>
            <w:vAlign w:val="bottom"/>
          </w:tcPr>
          <w:p w:rsidR="00CA4E92" w:rsidRPr="00CA4E92" w:rsidRDefault="00CA4E92" w:rsidP="001F6E2F">
            <w:r w:rsidRPr="00CA4E92">
              <w:t>,</w:t>
            </w:r>
          </w:p>
        </w:tc>
        <w:tc>
          <w:tcPr>
            <w:tcW w:w="3119" w:type="dxa"/>
            <w:tcBorders>
              <w:top w:val="nil"/>
              <w:left w:val="nil"/>
              <w:bottom w:val="single" w:sz="4" w:space="0" w:color="auto"/>
              <w:right w:val="nil"/>
            </w:tcBorders>
            <w:vAlign w:val="bottom"/>
          </w:tcPr>
          <w:p w:rsidR="00CA4E92" w:rsidRPr="00CA4E92" w:rsidRDefault="00CA4E92" w:rsidP="001F6E2F"/>
        </w:tc>
        <w:tc>
          <w:tcPr>
            <w:tcW w:w="567" w:type="dxa"/>
            <w:tcBorders>
              <w:top w:val="nil"/>
              <w:left w:val="nil"/>
              <w:bottom w:val="nil"/>
              <w:right w:val="nil"/>
            </w:tcBorders>
            <w:vAlign w:val="bottom"/>
          </w:tcPr>
          <w:p w:rsidR="00CA4E92" w:rsidRPr="00CA4E92" w:rsidRDefault="00CA4E92" w:rsidP="001F6E2F">
            <w:r w:rsidRPr="00CA4E92">
              <w:t>, кв.</w:t>
            </w:r>
          </w:p>
        </w:tc>
        <w:tc>
          <w:tcPr>
            <w:tcW w:w="624" w:type="dxa"/>
            <w:tcBorders>
              <w:top w:val="nil"/>
              <w:left w:val="nil"/>
              <w:bottom w:val="single" w:sz="4" w:space="0" w:color="auto"/>
              <w:right w:val="nil"/>
            </w:tcBorders>
            <w:vAlign w:val="bottom"/>
          </w:tcPr>
          <w:p w:rsidR="00CA4E92" w:rsidRPr="00CA4E92" w:rsidRDefault="00CA4E92" w:rsidP="001F6E2F"/>
        </w:tc>
        <w:tc>
          <w:tcPr>
            <w:tcW w:w="198" w:type="dxa"/>
            <w:tcBorders>
              <w:top w:val="nil"/>
              <w:left w:val="nil"/>
              <w:bottom w:val="nil"/>
              <w:right w:val="nil"/>
            </w:tcBorders>
            <w:vAlign w:val="bottom"/>
          </w:tcPr>
          <w:p w:rsidR="00CA4E92" w:rsidRPr="00CA4E92" w:rsidRDefault="00CA4E92" w:rsidP="001F6E2F">
            <w:r w:rsidRPr="00CA4E92">
              <w:t>,</w:t>
            </w:r>
          </w:p>
        </w:tc>
        <w:tc>
          <w:tcPr>
            <w:tcW w:w="3380" w:type="dxa"/>
            <w:tcBorders>
              <w:top w:val="nil"/>
              <w:left w:val="nil"/>
              <w:bottom w:val="single" w:sz="4" w:space="0" w:color="auto"/>
              <w:right w:val="nil"/>
            </w:tcBorders>
            <w:vAlign w:val="bottom"/>
          </w:tcPr>
          <w:p w:rsidR="00CA4E92" w:rsidRPr="00CA4E92" w:rsidRDefault="00CA4E92" w:rsidP="001F6E2F">
            <w:pPr>
              <w:jc w:val="right"/>
            </w:pPr>
          </w:p>
        </w:tc>
      </w:tr>
      <w:tr w:rsidR="00CA4E92" w:rsidRPr="00CA4E92" w:rsidTr="001F6E2F">
        <w:trPr>
          <w:cantSplit/>
        </w:trPr>
        <w:tc>
          <w:tcPr>
            <w:tcW w:w="532" w:type="dxa"/>
            <w:tcBorders>
              <w:top w:val="nil"/>
              <w:left w:val="nil"/>
              <w:bottom w:val="nil"/>
              <w:right w:val="nil"/>
            </w:tcBorders>
          </w:tcPr>
          <w:p w:rsidR="00CA4E92" w:rsidRPr="00CA4E92" w:rsidRDefault="00CA4E92" w:rsidP="001F6E2F"/>
        </w:tc>
        <w:tc>
          <w:tcPr>
            <w:tcW w:w="624" w:type="dxa"/>
            <w:tcBorders>
              <w:top w:val="nil"/>
              <w:left w:val="nil"/>
              <w:bottom w:val="nil"/>
              <w:right w:val="nil"/>
            </w:tcBorders>
          </w:tcPr>
          <w:p w:rsidR="00CA4E92" w:rsidRPr="00CA4E92" w:rsidRDefault="00CA4E92" w:rsidP="001F6E2F"/>
        </w:tc>
        <w:tc>
          <w:tcPr>
            <w:tcW w:w="198" w:type="dxa"/>
            <w:tcBorders>
              <w:top w:val="nil"/>
              <w:left w:val="nil"/>
              <w:bottom w:val="nil"/>
              <w:right w:val="nil"/>
            </w:tcBorders>
          </w:tcPr>
          <w:p w:rsidR="00CA4E92" w:rsidRPr="00CA4E92" w:rsidRDefault="00CA4E92" w:rsidP="001F6E2F"/>
        </w:tc>
        <w:tc>
          <w:tcPr>
            <w:tcW w:w="3119" w:type="dxa"/>
            <w:tcBorders>
              <w:top w:val="nil"/>
              <w:left w:val="nil"/>
              <w:bottom w:val="nil"/>
              <w:right w:val="nil"/>
            </w:tcBorders>
          </w:tcPr>
          <w:p w:rsidR="00CA4E92" w:rsidRPr="00CA4E92" w:rsidRDefault="00CA4E92" w:rsidP="001F6E2F"/>
        </w:tc>
        <w:tc>
          <w:tcPr>
            <w:tcW w:w="567" w:type="dxa"/>
            <w:tcBorders>
              <w:top w:val="nil"/>
              <w:left w:val="nil"/>
              <w:bottom w:val="nil"/>
              <w:right w:val="nil"/>
            </w:tcBorders>
          </w:tcPr>
          <w:p w:rsidR="00CA4E92" w:rsidRPr="00CA4E92" w:rsidRDefault="00CA4E92" w:rsidP="001F6E2F"/>
        </w:tc>
        <w:tc>
          <w:tcPr>
            <w:tcW w:w="624" w:type="dxa"/>
            <w:tcBorders>
              <w:top w:val="nil"/>
              <w:left w:val="nil"/>
              <w:bottom w:val="nil"/>
              <w:right w:val="nil"/>
            </w:tcBorders>
          </w:tcPr>
          <w:p w:rsidR="00CA4E92" w:rsidRPr="00CA4E92" w:rsidRDefault="00CA4E92" w:rsidP="001F6E2F"/>
        </w:tc>
        <w:tc>
          <w:tcPr>
            <w:tcW w:w="198" w:type="dxa"/>
            <w:tcBorders>
              <w:top w:val="nil"/>
              <w:left w:val="nil"/>
              <w:bottom w:val="nil"/>
              <w:right w:val="nil"/>
            </w:tcBorders>
          </w:tcPr>
          <w:p w:rsidR="00CA4E92" w:rsidRPr="00CA4E92" w:rsidRDefault="00CA4E92" w:rsidP="001F6E2F"/>
        </w:tc>
        <w:tc>
          <w:tcPr>
            <w:tcW w:w="3380" w:type="dxa"/>
            <w:tcBorders>
              <w:top w:val="nil"/>
              <w:left w:val="nil"/>
              <w:bottom w:val="nil"/>
              <w:right w:val="nil"/>
            </w:tcBorders>
          </w:tcPr>
          <w:p w:rsidR="00CA4E92" w:rsidRPr="00CA4E92" w:rsidRDefault="00CA4E92" w:rsidP="001F6E2F"/>
        </w:tc>
      </w:tr>
      <w:tr w:rsidR="00CA4E92" w:rsidRPr="00CA4E92" w:rsidTr="001F6E2F">
        <w:trPr>
          <w:cantSplit/>
        </w:trPr>
        <w:tc>
          <w:tcPr>
            <w:tcW w:w="9242" w:type="dxa"/>
            <w:gridSpan w:val="8"/>
            <w:tcBorders>
              <w:top w:val="nil"/>
              <w:left w:val="nil"/>
              <w:bottom w:val="single" w:sz="4" w:space="0" w:color="auto"/>
              <w:right w:val="nil"/>
            </w:tcBorders>
            <w:vAlign w:val="bottom"/>
          </w:tcPr>
          <w:p w:rsidR="00CA4E92" w:rsidRPr="00CA4E92" w:rsidRDefault="00CA4E92" w:rsidP="001F6E2F">
            <w:pPr>
              <w:jc w:val="right"/>
            </w:pPr>
            <w:r w:rsidRPr="00CA4E92">
              <w:t>в целях использования помещения в качестве  (жилого, нежилого)</w:t>
            </w:r>
          </w:p>
        </w:tc>
      </w:tr>
    </w:tbl>
    <w:p w:rsidR="00CA4E92" w:rsidRPr="00CA4E92" w:rsidRDefault="00CA4E92" w:rsidP="00CA4E92"/>
    <w:p w:rsidR="00CA4E92" w:rsidRPr="00CA4E92" w:rsidRDefault="00CA4E92" w:rsidP="00CA4E92">
      <w:pPr>
        <w:pBdr>
          <w:top w:val="single" w:sz="4" w:space="1" w:color="auto"/>
        </w:pBdr>
        <w:jc w:val="center"/>
      </w:pPr>
      <w:r w:rsidRPr="00CA4E92">
        <w:t>(вид использования помещения в соответствии</w:t>
      </w:r>
      <w:r w:rsidRPr="00CA4E92">
        <w:tab/>
        <w:t>с заявлением о переводе)</w:t>
      </w:r>
    </w:p>
    <w:tbl>
      <w:tblPr>
        <w:tblW w:w="9454" w:type="dxa"/>
        <w:tblLayout w:type="fixed"/>
        <w:tblCellMar>
          <w:left w:w="28" w:type="dxa"/>
          <w:right w:w="28" w:type="dxa"/>
        </w:tblCellMar>
        <w:tblLook w:val="0000"/>
      </w:tblPr>
      <w:tblGrid>
        <w:gridCol w:w="1063"/>
        <w:gridCol w:w="8179"/>
        <w:gridCol w:w="212"/>
      </w:tblGrid>
      <w:tr w:rsidR="00CA4E92" w:rsidRPr="00CA4E92" w:rsidTr="001F6E2F">
        <w:trPr>
          <w:cantSplit/>
        </w:trPr>
        <w:tc>
          <w:tcPr>
            <w:tcW w:w="1063" w:type="dxa"/>
            <w:tcBorders>
              <w:top w:val="nil"/>
              <w:left w:val="nil"/>
              <w:bottom w:val="nil"/>
              <w:right w:val="nil"/>
            </w:tcBorders>
            <w:vAlign w:val="bottom"/>
          </w:tcPr>
          <w:p w:rsidR="00CA4E92" w:rsidRPr="00CA4E92" w:rsidRDefault="00CA4E92" w:rsidP="001F6E2F">
            <w:proofErr w:type="gramStart"/>
            <w:r w:rsidRPr="00CA4E92">
              <w:t>РЕШИЛ (</w:t>
            </w:r>
            <w:proofErr w:type="gramEnd"/>
          </w:p>
        </w:tc>
        <w:tc>
          <w:tcPr>
            <w:tcW w:w="8179" w:type="dxa"/>
            <w:tcBorders>
              <w:top w:val="nil"/>
              <w:left w:val="nil"/>
              <w:bottom w:val="single" w:sz="4" w:space="0" w:color="auto"/>
              <w:right w:val="nil"/>
            </w:tcBorders>
            <w:vAlign w:val="bottom"/>
          </w:tcPr>
          <w:p w:rsidR="00CA4E92" w:rsidRPr="00CA4E92" w:rsidRDefault="00CA4E92" w:rsidP="001F6E2F"/>
        </w:tc>
        <w:tc>
          <w:tcPr>
            <w:tcW w:w="212" w:type="dxa"/>
            <w:tcBorders>
              <w:top w:val="nil"/>
              <w:left w:val="nil"/>
              <w:bottom w:val="nil"/>
              <w:right w:val="nil"/>
            </w:tcBorders>
            <w:vAlign w:val="bottom"/>
          </w:tcPr>
          <w:p w:rsidR="00CA4E92" w:rsidRPr="00CA4E92" w:rsidRDefault="00CA4E92" w:rsidP="001F6E2F">
            <w:pPr>
              <w:jc w:val="right"/>
            </w:pPr>
            <w:r w:rsidRPr="00CA4E92">
              <w:t>):</w:t>
            </w:r>
          </w:p>
        </w:tc>
      </w:tr>
      <w:tr w:rsidR="00CA4E92" w:rsidRPr="00CA4E92" w:rsidTr="001F6E2F">
        <w:trPr>
          <w:cantSplit/>
        </w:trPr>
        <w:tc>
          <w:tcPr>
            <w:tcW w:w="1063" w:type="dxa"/>
            <w:tcBorders>
              <w:top w:val="nil"/>
              <w:left w:val="nil"/>
              <w:bottom w:val="nil"/>
              <w:right w:val="nil"/>
            </w:tcBorders>
          </w:tcPr>
          <w:p w:rsidR="00CA4E92" w:rsidRPr="00CA4E92" w:rsidRDefault="00CA4E92" w:rsidP="001F6E2F"/>
        </w:tc>
        <w:tc>
          <w:tcPr>
            <w:tcW w:w="8179" w:type="dxa"/>
            <w:tcBorders>
              <w:top w:val="nil"/>
              <w:left w:val="nil"/>
              <w:bottom w:val="nil"/>
              <w:right w:val="nil"/>
            </w:tcBorders>
          </w:tcPr>
          <w:p w:rsidR="00CA4E92" w:rsidRPr="00CA4E92" w:rsidRDefault="00CA4E92" w:rsidP="001F6E2F">
            <w:r w:rsidRPr="00CA4E92">
              <w:t>(наименование акта, дата его принятия и номер)</w:t>
            </w:r>
          </w:p>
        </w:tc>
        <w:tc>
          <w:tcPr>
            <w:tcW w:w="212" w:type="dxa"/>
            <w:tcBorders>
              <w:top w:val="nil"/>
              <w:left w:val="nil"/>
              <w:bottom w:val="nil"/>
              <w:right w:val="nil"/>
            </w:tcBorders>
          </w:tcPr>
          <w:p w:rsidR="00CA4E92" w:rsidRPr="00CA4E92" w:rsidRDefault="00CA4E92" w:rsidP="001F6E2F"/>
        </w:tc>
      </w:tr>
    </w:tbl>
    <w:p w:rsidR="00CA4E92" w:rsidRPr="00CA4E92" w:rsidRDefault="00CA4E92" w:rsidP="00CA4E92">
      <w:pPr>
        <w:numPr>
          <w:ilvl w:val="0"/>
          <w:numId w:val="25"/>
        </w:numPr>
      </w:pPr>
      <w:r w:rsidRPr="00CA4E92">
        <w:t>Помещение на основании приложенных к заявлению документов:</w:t>
      </w:r>
    </w:p>
    <w:p w:rsidR="00CA4E92" w:rsidRPr="00CA4E92" w:rsidRDefault="00CA4E92" w:rsidP="00CA4E92">
      <w:r w:rsidRPr="00CA4E92">
        <w:t xml:space="preserve">а) перевести из </w:t>
      </w:r>
      <w:proofErr w:type="gramStart"/>
      <w:r w:rsidRPr="00CA4E92">
        <w:t>жилого</w:t>
      </w:r>
      <w:proofErr w:type="gramEnd"/>
      <w:r w:rsidRPr="00CA4E92">
        <w:t xml:space="preserve"> (нежилого) в нежилое (жилое) без предварительных условий;____________________________________________________________________________</w:t>
      </w:r>
    </w:p>
    <w:p w:rsidR="00CA4E92" w:rsidRPr="00CA4E92" w:rsidRDefault="00CA4E92" w:rsidP="00CA4E92">
      <w:r w:rsidRPr="00CA4E92">
        <w:t xml:space="preserve">                                                (нужное зачеркнуть)</w:t>
      </w:r>
    </w:p>
    <w:p w:rsidR="00CA4E92" w:rsidRPr="00CA4E92" w:rsidRDefault="00CA4E92" w:rsidP="00CA4E92">
      <w:r w:rsidRPr="00CA4E92">
        <w:t xml:space="preserve">б) перевести из жилого (нежилого) в </w:t>
      </w:r>
      <w:proofErr w:type="gramStart"/>
      <w:r w:rsidRPr="00CA4E92">
        <w:t>нежилое</w:t>
      </w:r>
      <w:proofErr w:type="gramEnd"/>
      <w:r w:rsidRPr="00CA4E92">
        <w:t xml:space="preserve"> (жилое) при условии проведения в установленном порядке следующих видов работ:</w:t>
      </w:r>
    </w:p>
    <w:p w:rsidR="00CA4E92" w:rsidRPr="00CA4E92" w:rsidRDefault="00CA4E92" w:rsidP="00CA4E92"/>
    <w:p w:rsidR="00CA4E92" w:rsidRPr="00CA4E92" w:rsidRDefault="00CA4E92" w:rsidP="00CA4E92">
      <w:pPr>
        <w:pBdr>
          <w:top w:val="single" w:sz="4" w:space="1" w:color="auto"/>
        </w:pBdr>
        <w:jc w:val="center"/>
      </w:pPr>
      <w:proofErr w:type="gramStart"/>
      <w:r w:rsidRPr="00CA4E92">
        <w:t>(перечень работ по переустройству (перепланировке) помещения</w:t>
      </w:r>
      <w:proofErr w:type="gramEnd"/>
    </w:p>
    <w:p w:rsidR="00CA4E92" w:rsidRPr="00CA4E92" w:rsidRDefault="00CA4E92" w:rsidP="00CA4E92"/>
    <w:p w:rsidR="00CA4E92" w:rsidRPr="00CA4E92" w:rsidRDefault="00CA4E92" w:rsidP="00CA4E92">
      <w:pPr>
        <w:pBdr>
          <w:top w:val="single" w:sz="4" w:space="1" w:color="auto"/>
        </w:pBdr>
        <w:jc w:val="center"/>
      </w:pPr>
      <w:r w:rsidRPr="00CA4E92">
        <w:t>или иных необходимых работ по ремонту, реконструкции, реставрации помещения)</w:t>
      </w:r>
    </w:p>
    <w:p w:rsidR="00CA4E92" w:rsidRPr="00CA4E92" w:rsidRDefault="00CA4E92" w:rsidP="00CA4E92">
      <w:pPr>
        <w:tabs>
          <w:tab w:val="right" w:pos="10205"/>
        </w:tabs>
      </w:pPr>
      <w:r w:rsidRPr="00CA4E92">
        <w:tab/>
      </w:r>
    </w:p>
    <w:p w:rsidR="00CA4E92" w:rsidRPr="00CA4E92" w:rsidRDefault="00CA4E92" w:rsidP="00CA4E92">
      <w:pPr>
        <w:pBdr>
          <w:top w:val="single" w:sz="4" w:space="1" w:color="auto"/>
        </w:pBdr>
        <w:ind w:right="113"/>
      </w:pPr>
    </w:p>
    <w:p w:rsidR="00CA4E92" w:rsidRPr="00CA4E92" w:rsidRDefault="00CA4E92" w:rsidP="00CA4E92">
      <w:pPr>
        <w:ind w:firstLine="567"/>
        <w:jc w:val="both"/>
      </w:pPr>
      <w:r w:rsidRPr="00CA4E92">
        <w:t xml:space="preserve">2. Отказать в переводе указанного помещения из жилого (нежилого) в </w:t>
      </w:r>
      <w:proofErr w:type="gramStart"/>
      <w:r w:rsidRPr="00CA4E92">
        <w:t>нежилое</w:t>
      </w:r>
      <w:proofErr w:type="gramEnd"/>
      <w:r w:rsidRPr="00CA4E92">
        <w:t xml:space="preserve"> (жилое) в связи с  </w:t>
      </w:r>
    </w:p>
    <w:p w:rsidR="00CA4E92" w:rsidRPr="00CA4E92" w:rsidRDefault="00CA4E92" w:rsidP="00CA4E92">
      <w:pPr>
        <w:pBdr>
          <w:top w:val="single" w:sz="4" w:space="1" w:color="auto"/>
        </w:pBdr>
        <w:ind w:left="993"/>
        <w:jc w:val="center"/>
      </w:pPr>
      <w:r w:rsidRPr="00CA4E92">
        <w:lastRenderedPageBreak/>
        <w:t>(основани</w:t>
      </w:r>
      <w:proofErr w:type="gramStart"/>
      <w:r w:rsidRPr="00CA4E92">
        <w:t>е(</w:t>
      </w:r>
      <w:proofErr w:type="gramEnd"/>
      <w:r w:rsidRPr="00CA4E92">
        <w:t>я), установленное частью 1 статьи 24 Жилищного кодекса Российской Федерации)</w:t>
      </w:r>
    </w:p>
    <w:p w:rsidR="00CA4E92" w:rsidRPr="00CA4E92" w:rsidRDefault="00CA4E92" w:rsidP="00CA4E92"/>
    <w:p w:rsidR="00CA4E92" w:rsidRPr="00CA4E92" w:rsidRDefault="00CA4E92" w:rsidP="00CA4E92">
      <w:pPr>
        <w:pBdr>
          <w:top w:val="single" w:sz="4" w:space="1" w:color="auto"/>
        </w:pBdr>
      </w:pPr>
    </w:p>
    <w:p w:rsidR="00CA4E92" w:rsidRPr="00CA4E92" w:rsidRDefault="00CA4E92" w:rsidP="00CA4E92"/>
    <w:p w:rsidR="00CA4E92" w:rsidRPr="00CA4E92" w:rsidRDefault="00CA4E92" w:rsidP="00CA4E92">
      <w:pPr>
        <w:pBdr>
          <w:top w:val="single" w:sz="4" w:space="1" w:color="auto"/>
        </w:pBdr>
      </w:pPr>
    </w:p>
    <w:tbl>
      <w:tblPr>
        <w:tblW w:w="9242" w:type="dxa"/>
        <w:tblLayout w:type="fixed"/>
        <w:tblCellMar>
          <w:left w:w="28" w:type="dxa"/>
          <w:right w:w="28" w:type="dxa"/>
        </w:tblCellMar>
        <w:tblLook w:val="0000"/>
      </w:tblPr>
      <w:tblGrid>
        <w:gridCol w:w="4139"/>
        <w:gridCol w:w="284"/>
        <w:gridCol w:w="1984"/>
        <w:gridCol w:w="284"/>
        <w:gridCol w:w="2551"/>
      </w:tblGrid>
      <w:tr w:rsidR="00CA4E92" w:rsidRPr="00CA4E92" w:rsidTr="001F6E2F">
        <w:tc>
          <w:tcPr>
            <w:tcW w:w="4139" w:type="dxa"/>
            <w:tcBorders>
              <w:top w:val="nil"/>
              <w:left w:val="nil"/>
              <w:bottom w:val="single" w:sz="4" w:space="0" w:color="auto"/>
              <w:right w:val="nil"/>
            </w:tcBorders>
            <w:vAlign w:val="bottom"/>
          </w:tcPr>
          <w:p w:rsidR="00CA4E92" w:rsidRPr="00CA4E92" w:rsidRDefault="00CA4E92" w:rsidP="001F6E2F"/>
        </w:tc>
        <w:tc>
          <w:tcPr>
            <w:tcW w:w="284" w:type="dxa"/>
            <w:tcBorders>
              <w:top w:val="nil"/>
              <w:left w:val="nil"/>
              <w:bottom w:val="nil"/>
              <w:right w:val="nil"/>
            </w:tcBorders>
            <w:vAlign w:val="bottom"/>
          </w:tcPr>
          <w:p w:rsidR="00CA4E92" w:rsidRPr="00CA4E92" w:rsidRDefault="00CA4E92" w:rsidP="001F6E2F"/>
        </w:tc>
        <w:tc>
          <w:tcPr>
            <w:tcW w:w="1984" w:type="dxa"/>
            <w:tcBorders>
              <w:top w:val="nil"/>
              <w:left w:val="nil"/>
              <w:bottom w:val="single" w:sz="4" w:space="0" w:color="auto"/>
              <w:right w:val="nil"/>
            </w:tcBorders>
            <w:vAlign w:val="bottom"/>
          </w:tcPr>
          <w:p w:rsidR="00CA4E92" w:rsidRPr="00CA4E92" w:rsidRDefault="00CA4E92" w:rsidP="001F6E2F"/>
        </w:tc>
        <w:tc>
          <w:tcPr>
            <w:tcW w:w="284" w:type="dxa"/>
            <w:tcBorders>
              <w:top w:val="nil"/>
              <w:left w:val="nil"/>
              <w:bottom w:val="nil"/>
              <w:right w:val="nil"/>
            </w:tcBorders>
            <w:vAlign w:val="bottom"/>
          </w:tcPr>
          <w:p w:rsidR="00CA4E92" w:rsidRPr="00CA4E92" w:rsidRDefault="00CA4E92" w:rsidP="001F6E2F"/>
        </w:tc>
        <w:tc>
          <w:tcPr>
            <w:tcW w:w="2551" w:type="dxa"/>
            <w:tcBorders>
              <w:top w:val="nil"/>
              <w:left w:val="nil"/>
              <w:bottom w:val="single" w:sz="4" w:space="0" w:color="auto"/>
              <w:right w:val="nil"/>
            </w:tcBorders>
            <w:vAlign w:val="bottom"/>
          </w:tcPr>
          <w:p w:rsidR="00CA4E92" w:rsidRPr="00CA4E92" w:rsidRDefault="00CA4E92" w:rsidP="001F6E2F"/>
        </w:tc>
      </w:tr>
      <w:tr w:rsidR="00CA4E92" w:rsidRPr="00CA4E92" w:rsidTr="001F6E2F">
        <w:tc>
          <w:tcPr>
            <w:tcW w:w="4139" w:type="dxa"/>
            <w:tcBorders>
              <w:top w:val="nil"/>
              <w:left w:val="nil"/>
              <w:bottom w:val="nil"/>
              <w:right w:val="nil"/>
            </w:tcBorders>
          </w:tcPr>
          <w:p w:rsidR="00CA4E92" w:rsidRPr="00CA4E92" w:rsidRDefault="00CA4E92" w:rsidP="001F6E2F">
            <w:r w:rsidRPr="00CA4E92">
              <w:t>(должность лица,</w:t>
            </w:r>
            <w:r w:rsidRPr="00CA4E92">
              <w:rPr>
                <w:lang w:val="en-US"/>
              </w:rPr>
              <w:t xml:space="preserve"> </w:t>
            </w:r>
            <w:r w:rsidRPr="00CA4E92">
              <w:t>подписавшего уведомление)</w:t>
            </w:r>
          </w:p>
        </w:tc>
        <w:tc>
          <w:tcPr>
            <w:tcW w:w="284" w:type="dxa"/>
            <w:tcBorders>
              <w:top w:val="nil"/>
              <w:left w:val="nil"/>
              <w:bottom w:val="nil"/>
              <w:right w:val="nil"/>
            </w:tcBorders>
          </w:tcPr>
          <w:p w:rsidR="00CA4E92" w:rsidRPr="00CA4E92" w:rsidRDefault="00CA4E92" w:rsidP="001F6E2F"/>
        </w:tc>
        <w:tc>
          <w:tcPr>
            <w:tcW w:w="1984" w:type="dxa"/>
            <w:tcBorders>
              <w:top w:val="nil"/>
              <w:left w:val="nil"/>
              <w:bottom w:val="nil"/>
              <w:right w:val="nil"/>
            </w:tcBorders>
          </w:tcPr>
          <w:p w:rsidR="00CA4E92" w:rsidRPr="00CA4E92" w:rsidRDefault="00CA4E92" w:rsidP="001F6E2F">
            <w:r w:rsidRPr="00CA4E92">
              <w:t>(подпись)</w:t>
            </w:r>
          </w:p>
        </w:tc>
        <w:tc>
          <w:tcPr>
            <w:tcW w:w="284" w:type="dxa"/>
            <w:tcBorders>
              <w:top w:val="nil"/>
              <w:left w:val="nil"/>
              <w:bottom w:val="nil"/>
              <w:right w:val="nil"/>
            </w:tcBorders>
          </w:tcPr>
          <w:p w:rsidR="00CA4E92" w:rsidRPr="00CA4E92" w:rsidRDefault="00CA4E92" w:rsidP="001F6E2F"/>
        </w:tc>
        <w:tc>
          <w:tcPr>
            <w:tcW w:w="2551" w:type="dxa"/>
            <w:tcBorders>
              <w:top w:val="nil"/>
              <w:left w:val="nil"/>
              <w:bottom w:val="nil"/>
              <w:right w:val="nil"/>
            </w:tcBorders>
          </w:tcPr>
          <w:p w:rsidR="00CA4E92" w:rsidRPr="00CA4E92" w:rsidRDefault="00CA4E92" w:rsidP="001F6E2F">
            <w:r w:rsidRPr="00CA4E92">
              <w:t>(расшифровка подписи)</w:t>
            </w:r>
          </w:p>
        </w:tc>
      </w:tr>
    </w:tbl>
    <w:p w:rsidR="00CA4E92" w:rsidRPr="00CA4E92" w:rsidRDefault="00CA4E92" w:rsidP="00CA4E92"/>
    <w:tbl>
      <w:tblPr>
        <w:tblW w:w="0" w:type="auto"/>
        <w:tblLayout w:type="fixed"/>
        <w:tblCellMar>
          <w:left w:w="28" w:type="dxa"/>
          <w:right w:w="28" w:type="dxa"/>
        </w:tblCellMar>
        <w:tblLook w:val="0000"/>
      </w:tblPr>
      <w:tblGrid>
        <w:gridCol w:w="170"/>
        <w:gridCol w:w="425"/>
        <w:gridCol w:w="284"/>
        <w:gridCol w:w="1984"/>
        <w:gridCol w:w="510"/>
        <w:gridCol w:w="227"/>
        <w:gridCol w:w="6634"/>
      </w:tblGrid>
      <w:tr w:rsidR="00CA4E92" w:rsidRPr="00CA4E92" w:rsidTr="001F6E2F">
        <w:tc>
          <w:tcPr>
            <w:tcW w:w="170" w:type="dxa"/>
            <w:tcBorders>
              <w:top w:val="nil"/>
              <w:left w:val="nil"/>
              <w:bottom w:val="nil"/>
              <w:right w:val="nil"/>
            </w:tcBorders>
            <w:vAlign w:val="bottom"/>
          </w:tcPr>
          <w:p w:rsidR="00CA4E92" w:rsidRPr="00CA4E92" w:rsidRDefault="00CA4E92" w:rsidP="001F6E2F">
            <w:r w:rsidRPr="00CA4E92">
              <w:t>“</w:t>
            </w:r>
          </w:p>
        </w:tc>
        <w:tc>
          <w:tcPr>
            <w:tcW w:w="425" w:type="dxa"/>
            <w:tcBorders>
              <w:top w:val="nil"/>
              <w:left w:val="nil"/>
              <w:bottom w:val="single" w:sz="4" w:space="0" w:color="auto"/>
              <w:right w:val="nil"/>
            </w:tcBorders>
            <w:vAlign w:val="bottom"/>
          </w:tcPr>
          <w:p w:rsidR="00CA4E92" w:rsidRPr="00CA4E92" w:rsidRDefault="00CA4E92" w:rsidP="001F6E2F"/>
        </w:tc>
        <w:tc>
          <w:tcPr>
            <w:tcW w:w="284" w:type="dxa"/>
            <w:tcBorders>
              <w:top w:val="nil"/>
              <w:left w:val="nil"/>
              <w:bottom w:val="nil"/>
              <w:right w:val="nil"/>
            </w:tcBorders>
            <w:vAlign w:val="bottom"/>
          </w:tcPr>
          <w:p w:rsidR="00CA4E92" w:rsidRPr="00CA4E92" w:rsidRDefault="00CA4E92" w:rsidP="001F6E2F">
            <w:r w:rsidRPr="00CA4E92">
              <w:t>”</w:t>
            </w:r>
          </w:p>
        </w:tc>
        <w:tc>
          <w:tcPr>
            <w:tcW w:w="1984" w:type="dxa"/>
            <w:tcBorders>
              <w:top w:val="nil"/>
              <w:left w:val="nil"/>
              <w:bottom w:val="single" w:sz="4" w:space="0" w:color="auto"/>
              <w:right w:val="nil"/>
            </w:tcBorders>
            <w:vAlign w:val="bottom"/>
          </w:tcPr>
          <w:p w:rsidR="00CA4E92" w:rsidRPr="00CA4E92" w:rsidRDefault="00CA4E92" w:rsidP="001F6E2F"/>
        </w:tc>
        <w:tc>
          <w:tcPr>
            <w:tcW w:w="510" w:type="dxa"/>
            <w:tcBorders>
              <w:top w:val="nil"/>
              <w:left w:val="nil"/>
              <w:bottom w:val="nil"/>
              <w:right w:val="nil"/>
            </w:tcBorders>
            <w:vAlign w:val="bottom"/>
          </w:tcPr>
          <w:p w:rsidR="00CA4E92" w:rsidRPr="00CA4E92" w:rsidRDefault="00CA4E92" w:rsidP="001F6E2F">
            <w:pPr>
              <w:jc w:val="right"/>
            </w:pPr>
            <w:r w:rsidRPr="00CA4E92">
              <w:t>20</w:t>
            </w:r>
          </w:p>
        </w:tc>
        <w:tc>
          <w:tcPr>
            <w:tcW w:w="227" w:type="dxa"/>
            <w:tcBorders>
              <w:top w:val="nil"/>
              <w:left w:val="nil"/>
              <w:bottom w:val="single" w:sz="4" w:space="0" w:color="auto"/>
              <w:right w:val="nil"/>
            </w:tcBorders>
            <w:vAlign w:val="bottom"/>
          </w:tcPr>
          <w:p w:rsidR="00CA4E92" w:rsidRPr="00CA4E92" w:rsidRDefault="00CA4E92" w:rsidP="001F6E2F"/>
        </w:tc>
        <w:tc>
          <w:tcPr>
            <w:tcW w:w="6634" w:type="dxa"/>
            <w:tcBorders>
              <w:top w:val="nil"/>
              <w:left w:val="nil"/>
              <w:bottom w:val="nil"/>
              <w:right w:val="nil"/>
            </w:tcBorders>
            <w:vAlign w:val="bottom"/>
          </w:tcPr>
          <w:p w:rsidR="00CA4E92" w:rsidRPr="00CA4E92" w:rsidRDefault="00CA4E92" w:rsidP="001F6E2F">
            <w:r w:rsidRPr="00CA4E92">
              <w:t xml:space="preserve"> </w:t>
            </w:r>
            <w:proofErr w:type="gramStart"/>
            <w:r w:rsidRPr="00CA4E92">
              <w:t>г</w:t>
            </w:r>
            <w:proofErr w:type="gramEnd"/>
            <w:r w:rsidRPr="00CA4E92">
              <w:t>.</w:t>
            </w:r>
          </w:p>
        </w:tc>
      </w:tr>
    </w:tbl>
    <w:p w:rsidR="00CA4E92" w:rsidRDefault="00CA4E92" w:rsidP="00CA4E92">
      <w:r w:rsidRPr="00CA4E92">
        <w:t>М.П.</w:t>
      </w:r>
    </w:p>
    <w:p w:rsidR="004D2403" w:rsidRDefault="004D2403" w:rsidP="004D2403">
      <w:pPr>
        <w:jc w:val="center"/>
        <w:rPr>
          <w:b/>
          <w:sz w:val="28"/>
          <w:szCs w:val="28"/>
        </w:rPr>
      </w:pPr>
      <w:r>
        <w:rPr>
          <w:b/>
          <w:sz w:val="28"/>
          <w:szCs w:val="28"/>
        </w:rPr>
        <w:t>АДМИНИСТРАЦИЯ МУНИЦИПАЛЬНОГО ОБРАЗОВАНИЯ</w:t>
      </w:r>
    </w:p>
    <w:p w:rsidR="004D2403" w:rsidRDefault="004D2403" w:rsidP="004D2403">
      <w:pPr>
        <w:jc w:val="center"/>
        <w:rPr>
          <w:b/>
          <w:sz w:val="28"/>
          <w:szCs w:val="28"/>
        </w:rPr>
      </w:pPr>
      <w:r>
        <w:rPr>
          <w:b/>
          <w:sz w:val="28"/>
          <w:szCs w:val="28"/>
        </w:rPr>
        <w:t>«ПИНЕЖСКИЙ МУНИЦИПАЛЬНЫЙ РАЙОН»</w:t>
      </w:r>
    </w:p>
    <w:p w:rsidR="004D2403" w:rsidRDefault="004D2403" w:rsidP="004D2403">
      <w:pPr>
        <w:jc w:val="center"/>
        <w:rPr>
          <w:b/>
          <w:sz w:val="28"/>
          <w:szCs w:val="28"/>
        </w:rPr>
      </w:pPr>
      <w:r>
        <w:rPr>
          <w:b/>
          <w:sz w:val="28"/>
          <w:szCs w:val="28"/>
        </w:rPr>
        <w:t>АРХАНГЕЛЬСКОЙ ОБЛАСТИ</w:t>
      </w:r>
    </w:p>
    <w:p w:rsidR="004D2403" w:rsidRDefault="004D2403" w:rsidP="004D2403">
      <w:pPr>
        <w:jc w:val="center"/>
        <w:rPr>
          <w:b/>
        </w:rPr>
      </w:pPr>
    </w:p>
    <w:p w:rsidR="004D2403" w:rsidRDefault="004D2403" w:rsidP="004D2403">
      <w:pPr>
        <w:jc w:val="center"/>
        <w:rPr>
          <w:b/>
        </w:rPr>
      </w:pPr>
    </w:p>
    <w:p w:rsidR="004D2403" w:rsidRDefault="004D2403" w:rsidP="004D2403">
      <w:pPr>
        <w:jc w:val="center"/>
        <w:rPr>
          <w:b/>
          <w:sz w:val="28"/>
          <w:szCs w:val="28"/>
        </w:rPr>
      </w:pPr>
      <w:proofErr w:type="gramStart"/>
      <w:r>
        <w:rPr>
          <w:b/>
          <w:sz w:val="28"/>
          <w:szCs w:val="28"/>
        </w:rPr>
        <w:t>Р</w:t>
      </w:r>
      <w:proofErr w:type="gramEnd"/>
      <w:r>
        <w:rPr>
          <w:b/>
          <w:sz w:val="28"/>
          <w:szCs w:val="28"/>
        </w:rPr>
        <w:t xml:space="preserve"> А С П О Р Я Ж Е Н И Е</w:t>
      </w:r>
    </w:p>
    <w:p w:rsidR="004D2403" w:rsidRDefault="004D2403" w:rsidP="004D2403">
      <w:pPr>
        <w:jc w:val="center"/>
        <w:rPr>
          <w:b/>
          <w:sz w:val="28"/>
          <w:szCs w:val="28"/>
        </w:rPr>
      </w:pPr>
    </w:p>
    <w:p w:rsidR="004D2403" w:rsidRDefault="004D2403" w:rsidP="004D2403">
      <w:pPr>
        <w:jc w:val="center"/>
        <w:rPr>
          <w:b/>
          <w:sz w:val="28"/>
          <w:szCs w:val="28"/>
        </w:rPr>
      </w:pPr>
    </w:p>
    <w:p w:rsidR="004D2403" w:rsidRDefault="004D2403" w:rsidP="004D2403">
      <w:pPr>
        <w:jc w:val="center"/>
        <w:rPr>
          <w:sz w:val="28"/>
          <w:szCs w:val="28"/>
        </w:rPr>
      </w:pPr>
      <w:r>
        <w:rPr>
          <w:sz w:val="28"/>
          <w:szCs w:val="28"/>
        </w:rPr>
        <w:t xml:space="preserve">от 26 января 2022 г. № 0012 - </w:t>
      </w:r>
      <w:proofErr w:type="spellStart"/>
      <w:r>
        <w:rPr>
          <w:sz w:val="28"/>
          <w:szCs w:val="28"/>
        </w:rPr>
        <w:t>ра</w:t>
      </w:r>
      <w:proofErr w:type="spellEnd"/>
    </w:p>
    <w:p w:rsidR="004D2403" w:rsidRDefault="004D2403" w:rsidP="004D2403">
      <w:pPr>
        <w:jc w:val="center"/>
        <w:rPr>
          <w:sz w:val="28"/>
          <w:szCs w:val="28"/>
        </w:rPr>
      </w:pPr>
    </w:p>
    <w:p w:rsidR="004D2403" w:rsidRDefault="004D2403" w:rsidP="004D2403">
      <w:pPr>
        <w:jc w:val="center"/>
        <w:rPr>
          <w:sz w:val="28"/>
          <w:szCs w:val="28"/>
        </w:rPr>
      </w:pPr>
    </w:p>
    <w:p w:rsidR="004D2403" w:rsidRDefault="004D2403" w:rsidP="004D2403">
      <w:pPr>
        <w:jc w:val="center"/>
        <w:rPr>
          <w:sz w:val="20"/>
          <w:szCs w:val="20"/>
        </w:rPr>
      </w:pPr>
      <w:r>
        <w:rPr>
          <w:sz w:val="20"/>
          <w:szCs w:val="20"/>
        </w:rPr>
        <w:t>с. Карпогоры</w:t>
      </w:r>
    </w:p>
    <w:p w:rsidR="004D2403" w:rsidRPr="001C2F43" w:rsidRDefault="004D2403" w:rsidP="004D2403">
      <w:pPr>
        <w:jc w:val="center"/>
        <w:rPr>
          <w:sz w:val="28"/>
          <w:szCs w:val="28"/>
        </w:rPr>
      </w:pPr>
    </w:p>
    <w:p w:rsidR="004D2403" w:rsidRPr="001C2F43" w:rsidRDefault="004D2403" w:rsidP="004D2403">
      <w:pPr>
        <w:jc w:val="center"/>
        <w:rPr>
          <w:sz w:val="28"/>
          <w:szCs w:val="28"/>
        </w:rPr>
      </w:pPr>
    </w:p>
    <w:p w:rsidR="004D2403" w:rsidRDefault="004D2403" w:rsidP="004D2403">
      <w:pPr>
        <w:jc w:val="center"/>
        <w:rPr>
          <w:b/>
          <w:sz w:val="28"/>
          <w:szCs w:val="28"/>
        </w:rPr>
      </w:pPr>
      <w:r>
        <w:rPr>
          <w:b/>
          <w:sz w:val="28"/>
          <w:szCs w:val="28"/>
        </w:rPr>
        <w:t xml:space="preserve">О внесении изменений в распоряжение администрации МО «Пинежский район» № 0214-ра от 09 декабря 2021 года </w:t>
      </w:r>
    </w:p>
    <w:p w:rsidR="004D2403" w:rsidRDefault="004D2403" w:rsidP="004D2403">
      <w:pPr>
        <w:jc w:val="center"/>
        <w:rPr>
          <w:b/>
          <w:sz w:val="28"/>
          <w:szCs w:val="28"/>
        </w:rPr>
      </w:pPr>
    </w:p>
    <w:p w:rsidR="004D2403" w:rsidRDefault="004D2403" w:rsidP="004D2403">
      <w:pPr>
        <w:jc w:val="center"/>
        <w:rPr>
          <w:b/>
          <w:sz w:val="28"/>
          <w:szCs w:val="28"/>
        </w:rPr>
      </w:pPr>
    </w:p>
    <w:p w:rsidR="004D2403" w:rsidRDefault="004D2403" w:rsidP="004D2403">
      <w:pPr>
        <w:ind w:firstLine="709"/>
        <w:rPr>
          <w:sz w:val="28"/>
          <w:szCs w:val="28"/>
        </w:rPr>
      </w:pPr>
    </w:p>
    <w:p w:rsidR="004D2403" w:rsidRDefault="004D2403" w:rsidP="004D2403">
      <w:pPr>
        <w:pStyle w:val="ConsPlusTitle"/>
        <w:widowControl/>
        <w:ind w:firstLine="709"/>
        <w:jc w:val="both"/>
        <w:rPr>
          <w:b w:val="0"/>
          <w:bCs w:val="0"/>
        </w:rPr>
      </w:pPr>
      <w:r>
        <w:rPr>
          <w:b w:val="0"/>
          <w:bCs w:val="0"/>
        </w:rPr>
        <w:t>Внести в распоряжение администрации МО «Пинежский район» № 0214-ра от 09 декабря 2021 года «Об определении маршрутов для перевозки обучающихся образовательных организаций Пинежского района Архангельской области</w:t>
      </w:r>
      <w:r>
        <w:rPr>
          <w:b w:val="0"/>
        </w:rPr>
        <w:t>»,</w:t>
      </w:r>
      <w:r>
        <w:rPr>
          <w:b w:val="0"/>
          <w:bCs w:val="0"/>
        </w:rPr>
        <w:t xml:space="preserve"> следующие изменения:</w:t>
      </w:r>
    </w:p>
    <w:p w:rsidR="004D2403" w:rsidRPr="00BB5C05" w:rsidRDefault="004D2403" w:rsidP="004D2403">
      <w:pPr>
        <w:pStyle w:val="ConsPlusTitle"/>
        <w:widowControl/>
        <w:numPr>
          <w:ilvl w:val="0"/>
          <w:numId w:val="26"/>
        </w:numPr>
        <w:jc w:val="both"/>
        <w:rPr>
          <w:b w:val="0"/>
        </w:rPr>
      </w:pPr>
      <w:r>
        <w:rPr>
          <w:b w:val="0"/>
          <w:bCs w:val="0"/>
        </w:rPr>
        <w:t>Абзац 2 пункта 1 распоряжения изложить в новой редакции:</w:t>
      </w:r>
    </w:p>
    <w:p w:rsidR="004D2403" w:rsidRPr="00B172B4" w:rsidRDefault="004D2403" w:rsidP="004D2403">
      <w:pPr>
        <w:contextualSpacing/>
        <w:rPr>
          <w:sz w:val="28"/>
          <w:szCs w:val="28"/>
        </w:rPr>
      </w:pPr>
      <w:r>
        <w:rPr>
          <w:sz w:val="28"/>
          <w:szCs w:val="28"/>
        </w:rPr>
        <w:t>«</w:t>
      </w:r>
      <w:r w:rsidRPr="00B172B4">
        <w:rPr>
          <w:sz w:val="28"/>
          <w:szCs w:val="28"/>
        </w:rPr>
        <w:t>МБОУ «Карпогорская СШ №</w:t>
      </w:r>
      <w:r>
        <w:rPr>
          <w:sz w:val="28"/>
          <w:szCs w:val="28"/>
        </w:rPr>
        <w:t xml:space="preserve"> </w:t>
      </w:r>
      <w:r w:rsidRPr="00B172B4">
        <w:rPr>
          <w:sz w:val="28"/>
          <w:szCs w:val="28"/>
        </w:rPr>
        <w:t>118»</w:t>
      </w:r>
      <w:r>
        <w:rPr>
          <w:sz w:val="28"/>
          <w:szCs w:val="28"/>
        </w:rPr>
        <w:t>:</w:t>
      </w:r>
    </w:p>
    <w:p w:rsidR="004D2403" w:rsidRPr="00B172B4" w:rsidRDefault="004D2403" w:rsidP="004D2403">
      <w:pPr>
        <w:ind w:firstLine="567"/>
        <w:contextualSpacing/>
        <w:rPr>
          <w:sz w:val="28"/>
          <w:szCs w:val="28"/>
        </w:rPr>
      </w:pPr>
      <w:r w:rsidRPr="00B172B4">
        <w:rPr>
          <w:sz w:val="28"/>
          <w:szCs w:val="28"/>
        </w:rPr>
        <w:t>1. Карпогоры</w:t>
      </w:r>
      <w:r>
        <w:rPr>
          <w:sz w:val="28"/>
          <w:szCs w:val="28"/>
        </w:rPr>
        <w:t xml:space="preserve"> </w:t>
      </w:r>
      <w:r w:rsidRPr="00B172B4">
        <w:rPr>
          <w:sz w:val="28"/>
          <w:szCs w:val="28"/>
        </w:rPr>
        <w:t>–</w:t>
      </w:r>
      <w:r>
        <w:rPr>
          <w:sz w:val="28"/>
          <w:szCs w:val="28"/>
        </w:rPr>
        <w:t xml:space="preserve"> </w:t>
      </w:r>
      <w:r w:rsidRPr="00B172B4">
        <w:rPr>
          <w:sz w:val="28"/>
          <w:szCs w:val="28"/>
        </w:rPr>
        <w:t>Шотова</w:t>
      </w:r>
    </w:p>
    <w:p w:rsidR="004D2403" w:rsidRPr="00B172B4" w:rsidRDefault="004D2403" w:rsidP="004D2403">
      <w:pPr>
        <w:ind w:firstLine="567"/>
        <w:contextualSpacing/>
        <w:rPr>
          <w:sz w:val="28"/>
          <w:szCs w:val="28"/>
        </w:rPr>
      </w:pPr>
      <w:r w:rsidRPr="00B172B4">
        <w:rPr>
          <w:sz w:val="28"/>
          <w:szCs w:val="28"/>
        </w:rPr>
        <w:t>2. Карпогоры</w:t>
      </w:r>
      <w:r>
        <w:rPr>
          <w:sz w:val="28"/>
          <w:szCs w:val="28"/>
        </w:rPr>
        <w:t xml:space="preserve"> </w:t>
      </w:r>
      <w:r w:rsidRPr="00B172B4">
        <w:rPr>
          <w:sz w:val="28"/>
          <w:szCs w:val="28"/>
        </w:rPr>
        <w:t>–</w:t>
      </w:r>
      <w:r>
        <w:rPr>
          <w:sz w:val="28"/>
          <w:szCs w:val="28"/>
        </w:rPr>
        <w:t xml:space="preserve"> </w:t>
      </w:r>
      <w:r w:rsidRPr="00B172B4">
        <w:rPr>
          <w:sz w:val="28"/>
          <w:szCs w:val="28"/>
        </w:rPr>
        <w:t>Сога</w:t>
      </w:r>
    </w:p>
    <w:p w:rsidR="004D2403" w:rsidRPr="00B172B4" w:rsidRDefault="004D2403" w:rsidP="004D2403">
      <w:pPr>
        <w:ind w:firstLine="567"/>
        <w:contextualSpacing/>
        <w:rPr>
          <w:sz w:val="28"/>
          <w:szCs w:val="28"/>
        </w:rPr>
      </w:pPr>
      <w:r w:rsidRPr="00B172B4">
        <w:rPr>
          <w:sz w:val="28"/>
          <w:szCs w:val="28"/>
        </w:rPr>
        <w:t>3. Карпогоры – Шардонемь</w:t>
      </w:r>
    </w:p>
    <w:p w:rsidR="004D2403" w:rsidRPr="00B172B4" w:rsidRDefault="004D2403" w:rsidP="004D2403">
      <w:pPr>
        <w:ind w:firstLine="567"/>
        <w:contextualSpacing/>
        <w:rPr>
          <w:sz w:val="28"/>
          <w:szCs w:val="28"/>
        </w:rPr>
      </w:pPr>
      <w:r w:rsidRPr="00B172B4">
        <w:rPr>
          <w:sz w:val="28"/>
          <w:szCs w:val="28"/>
        </w:rPr>
        <w:t>4. Карпогоры</w:t>
      </w:r>
      <w:r>
        <w:rPr>
          <w:sz w:val="28"/>
          <w:szCs w:val="28"/>
        </w:rPr>
        <w:t xml:space="preserve"> –</w:t>
      </w:r>
      <w:r w:rsidRPr="00B172B4">
        <w:rPr>
          <w:sz w:val="28"/>
          <w:szCs w:val="28"/>
        </w:rPr>
        <w:t xml:space="preserve"> Айнова</w:t>
      </w:r>
      <w:r>
        <w:rPr>
          <w:sz w:val="28"/>
          <w:szCs w:val="28"/>
        </w:rPr>
        <w:t xml:space="preserve"> –</w:t>
      </w:r>
      <w:r w:rsidRPr="00B172B4">
        <w:rPr>
          <w:sz w:val="28"/>
          <w:szCs w:val="28"/>
        </w:rPr>
        <w:t xml:space="preserve"> </w:t>
      </w:r>
      <w:r>
        <w:rPr>
          <w:sz w:val="28"/>
          <w:szCs w:val="28"/>
        </w:rPr>
        <w:t>д.</w:t>
      </w:r>
      <w:r w:rsidRPr="00B172B4">
        <w:rPr>
          <w:sz w:val="28"/>
          <w:szCs w:val="28"/>
        </w:rPr>
        <w:t>Ваймуша</w:t>
      </w:r>
    </w:p>
    <w:p w:rsidR="004D2403" w:rsidRPr="00B172B4" w:rsidRDefault="004D2403" w:rsidP="004D2403">
      <w:pPr>
        <w:ind w:firstLine="567"/>
        <w:contextualSpacing/>
        <w:rPr>
          <w:sz w:val="28"/>
          <w:szCs w:val="28"/>
        </w:rPr>
      </w:pPr>
      <w:r w:rsidRPr="00B172B4">
        <w:rPr>
          <w:sz w:val="28"/>
          <w:szCs w:val="28"/>
        </w:rPr>
        <w:t>5. Карпогоры</w:t>
      </w:r>
      <w:r>
        <w:rPr>
          <w:sz w:val="28"/>
          <w:szCs w:val="28"/>
        </w:rPr>
        <w:t xml:space="preserve"> </w:t>
      </w:r>
      <w:r w:rsidRPr="00B172B4">
        <w:rPr>
          <w:sz w:val="28"/>
          <w:szCs w:val="28"/>
        </w:rPr>
        <w:t>–</w:t>
      </w:r>
      <w:r>
        <w:rPr>
          <w:sz w:val="28"/>
          <w:szCs w:val="28"/>
        </w:rPr>
        <w:t xml:space="preserve"> </w:t>
      </w:r>
      <w:r w:rsidRPr="00B172B4">
        <w:rPr>
          <w:sz w:val="28"/>
          <w:szCs w:val="28"/>
        </w:rPr>
        <w:t>Веркола</w:t>
      </w:r>
    </w:p>
    <w:p w:rsidR="004D2403" w:rsidRPr="00B172B4" w:rsidRDefault="004D2403" w:rsidP="004D2403">
      <w:pPr>
        <w:ind w:firstLine="567"/>
        <w:contextualSpacing/>
        <w:rPr>
          <w:sz w:val="28"/>
          <w:szCs w:val="28"/>
        </w:rPr>
      </w:pPr>
      <w:r w:rsidRPr="00B172B4">
        <w:rPr>
          <w:sz w:val="28"/>
          <w:szCs w:val="28"/>
        </w:rPr>
        <w:t>6. Веркола</w:t>
      </w:r>
      <w:r>
        <w:rPr>
          <w:sz w:val="28"/>
          <w:szCs w:val="28"/>
        </w:rPr>
        <w:t xml:space="preserve"> </w:t>
      </w:r>
      <w:r w:rsidRPr="00B172B4">
        <w:rPr>
          <w:sz w:val="28"/>
          <w:szCs w:val="28"/>
        </w:rPr>
        <w:t xml:space="preserve">– </w:t>
      </w:r>
      <w:proofErr w:type="spellStart"/>
      <w:r w:rsidRPr="00B172B4">
        <w:rPr>
          <w:sz w:val="28"/>
          <w:szCs w:val="28"/>
        </w:rPr>
        <w:t>Лосево</w:t>
      </w:r>
      <w:proofErr w:type="spellEnd"/>
    </w:p>
    <w:p w:rsidR="004D2403" w:rsidRPr="00B172B4" w:rsidRDefault="004D2403" w:rsidP="004D2403">
      <w:pPr>
        <w:ind w:firstLine="567"/>
        <w:contextualSpacing/>
        <w:rPr>
          <w:sz w:val="28"/>
          <w:szCs w:val="28"/>
        </w:rPr>
      </w:pPr>
      <w:r w:rsidRPr="00B172B4">
        <w:rPr>
          <w:sz w:val="28"/>
          <w:szCs w:val="28"/>
        </w:rPr>
        <w:t xml:space="preserve">7. </w:t>
      </w:r>
      <w:r>
        <w:rPr>
          <w:sz w:val="28"/>
          <w:szCs w:val="28"/>
        </w:rPr>
        <w:t>Веркола – Летопа</w:t>
      </w:r>
      <w:r w:rsidRPr="00B172B4">
        <w:rPr>
          <w:sz w:val="28"/>
          <w:szCs w:val="28"/>
        </w:rPr>
        <w:t>ла</w:t>
      </w:r>
    </w:p>
    <w:p w:rsidR="004D2403" w:rsidRDefault="004D2403" w:rsidP="004D2403">
      <w:pPr>
        <w:pStyle w:val="ConsPlusTitle"/>
        <w:widowControl/>
        <w:ind w:firstLine="567"/>
        <w:jc w:val="both"/>
        <w:rPr>
          <w:b w:val="0"/>
        </w:rPr>
      </w:pPr>
      <w:r w:rsidRPr="00BB5C05">
        <w:rPr>
          <w:b w:val="0"/>
        </w:rPr>
        <w:t xml:space="preserve">8. Карпогоры – </w:t>
      </w:r>
      <w:proofErr w:type="spellStart"/>
      <w:r w:rsidRPr="00BB5C05">
        <w:rPr>
          <w:b w:val="0"/>
        </w:rPr>
        <w:t>Покшеньга</w:t>
      </w:r>
      <w:proofErr w:type="spellEnd"/>
      <w:r>
        <w:rPr>
          <w:b w:val="0"/>
        </w:rPr>
        <w:t xml:space="preserve"> </w:t>
      </w:r>
      <w:r w:rsidRPr="00BB5C05">
        <w:rPr>
          <w:b w:val="0"/>
        </w:rPr>
        <w:t>(рыб завод</w:t>
      </w:r>
      <w:proofErr w:type="gramStart"/>
      <w:r w:rsidRPr="00BB5C05">
        <w:rPr>
          <w:b w:val="0"/>
        </w:rPr>
        <w:t xml:space="preserve"> )</w:t>
      </w:r>
      <w:proofErr w:type="gramEnd"/>
      <w:r w:rsidRPr="00BB5C05">
        <w:rPr>
          <w:b w:val="0"/>
        </w:rPr>
        <w:t xml:space="preserve"> – </w:t>
      </w:r>
      <w:proofErr w:type="spellStart"/>
      <w:r w:rsidRPr="00BB5C05">
        <w:rPr>
          <w:b w:val="0"/>
        </w:rPr>
        <w:t>Пиринемь</w:t>
      </w:r>
      <w:proofErr w:type="spellEnd"/>
    </w:p>
    <w:p w:rsidR="004D2403" w:rsidRDefault="004D2403" w:rsidP="004D2403">
      <w:pPr>
        <w:pStyle w:val="ConsPlusTitle"/>
        <w:widowControl/>
        <w:ind w:firstLine="567"/>
        <w:jc w:val="both"/>
        <w:rPr>
          <w:b w:val="0"/>
        </w:rPr>
      </w:pPr>
      <w:r>
        <w:rPr>
          <w:b w:val="0"/>
        </w:rPr>
        <w:t xml:space="preserve">9. Карпогоры – </w:t>
      </w:r>
      <w:proofErr w:type="gramStart"/>
      <w:r>
        <w:rPr>
          <w:b w:val="0"/>
        </w:rPr>
        <w:t>Междуреченский</w:t>
      </w:r>
      <w:proofErr w:type="gramEnd"/>
      <w:r>
        <w:rPr>
          <w:b w:val="0"/>
        </w:rPr>
        <w:t>;».</w:t>
      </w:r>
    </w:p>
    <w:p w:rsidR="004D2403" w:rsidRDefault="004D2403" w:rsidP="004D2403">
      <w:pPr>
        <w:ind w:firstLine="709"/>
        <w:jc w:val="both"/>
        <w:rPr>
          <w:sz w:val="28"/>
          <w:szCs w:val="28"/>
        </w:rPr>
      </w:pPr>
      <w:r>
        <w:rPr>
          <w:sz w:val="28"/>
          <w:szCs w:val="28"/>
        </w:rPr>
        <w:t>2. Настоящее распоряжение вступает в силу со дня его официального опубликования.</w:t>
      </w:r>
    </w:p>
    <w:p w:rsidR="004D2403" w:rsidRDefault="004D2403" w:rsidP="004D2403">
      <w:pPr>
        <w:ind w:firstLine="709"/>
        <w:jc w:val="both"/>
        <w:rPr>
          <w:sz w:val="28"/>
          <w:szCs w:val="28"/>
        </w:rPr>
      </w:pPr>
      <w:r>
        <w:rPr>
          <w:sz w:val="28"/>
          <w:szCs w:val="28"/>
        </w:rPr>
        <w:lastRenderedPageBreak/>
        <w:t xml:space="preserve">3. </w:t>
      </w:r>
      <w:proofErr w:type="gramStart"/>
      <w:r>
        <w:rPr>
          <w:sz w:val="28"/>
          <w:szCs w:val="28"/>
        </w:rPr>
        <w:t>Контроль за</w:t>
      </w:r>
      <w:proofErr w:type="gramEnd"/>
      <w:r>
        <w:rPr>
          <w:sz w:val="28"/>
          <w:szCs w:val="28"/>
        </w:rPr>
        <w:t xml:space="preserve"> исполнением настоящего распоряжения возложить на заместителя главы администрации МО «Пинежский район» по социальной политике Выучейскую Надежду Владимировну.</w:t>
      </w:r>
    </w:p>
    <w:p w:rsidR="004D2403" w:rsidRDefault="004D2403" w:rsidP="004D2403">
      <w:pPr>
        <w:pStyle w:val="ConsPlusTitle"/>
        <w:widowControl/>
        <w:jc w:val="both"/>
        <w:rPr>
          <w:b w:val="0"/>
        </w:rPr>
      </w:pPr>
    </w:p>
    <w:p w:rsidR="004D2403" w:rsidRDefault="004D2403" w:rsidP="004D2403">
      <w:pPr>
        <w:pStyle w:val="ConsPlusTitle"/>
        <w:widowControl/>
        <w:jc w:val="both"/>
        <w:rPr>
          <w:b w:val="0"/>
        </w:rPr>
      </w:pPr>
    </w:p>
    <w:p w:rsidR="004D2403" w:rsidRDefault="004D2403" w:rsidP="004D2403">
      <w:pPr>
        <w:pStyle w:val="ConsPlusTitle"/>
        <w:widowControl/>
        <w:jc w:val="both"/>
        <w:rPr>
          <w:b w:val="0"/>
        </w:rPr>
      </w:pPr>
    </w:p>
    <w:p w:rsidR="004D2403" w:rsidRDefault="004D2403" w:rsidP="004D2403">
      <w:pPr>
        <w:rPr>
          <w:sz w:val="28"/>
          <w:szCs w:val="28"/>
        </w:rPr>
      </w:pPr>
      <w:proofErr w:type="gramStart"/>
      <w:r>
        <w:rPr>
          <w:sz w:val="28"/>
          <w:szCs w:val="28"/>
        </w:rPr>
        <w:t>Исполняющий</w:t>
      </w:r>
      <w:proofErr w:type="gramEnd"/>
      <w:r>
        <w:rPr>
          <w:sz w:val="28"/>
          <w:szCs w:val="28"/>
        </w:rPr>
        <w:t xml:space="preserve"> обязанности</w:t>
      </w:r>
    </w:p>
    <w:p w:rsidR="004D2403" w:rsidRDefault="004D2403" w:rsidP="004D2403">
      <w:pPr>
        <w:rPr>
          <w:sz w:val="28"/>
          <w:szCs w:val="28"/>
        </w:rPr>
      </w:pPr>
      <w:r>
        <w:rPr>
          <w:sz w:val="28"/>
          <w:szCs w:val="28"/>
        </w:rPr>
        <w:t>главы муниципального образования                                          Н.В. Выучейская</w:t>
      </w:r>
    </w:p>
    <w:p w:rsidR="004D2403" w:rsidRDefault="004D2403" w:rsidP="00CA4E92"/>
    <w:p w:rsidR="004D2403" w:rsidRDefault="004D2403" w:rsidP="00CA4E92"/>
    <w:p w:rsidR="004D2403" w:rsidRPr="00CA4E92" w:rsidRDefault="004D2403" w:rsidP="00CA4E92"/>
    <w:sectPr w:rsidR="004D2403" w:rsidRPr="00CA4E92" w:rsidSect="003E2EF4">
      <w:footerReference w:type="even" r:id="rId9"/>
      <w:footerReference w:type="default" r:id="rId10"/>
      <w:pgSz w:w="11900" w:h="16820"/>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026D3" w:rsidRDefault="007026D3" w:rsidP="001201C7">
      <w:r>
        <w:separator/>
      </w:r>
    </w:p>
  </w:endnote>
  <w:endnote w:type="continuationSeparator" w:id="0">
    <w:p w:rsidR="007026D3" w:rsidRDefault="007026D3" w:rsidP="001201C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F66" w:rsidRDefault="00F41AB7" w:rsidP="00491F66">
    <w:pPr>
      <w:pStyle w:val="af2"/>
      <w:framePr w:wrap="around" w:vAnchor="text" w:hAnchor="margin" w:xAlign="center" w:y="1"/>
      <w:rPr>
        <w:rStyle w:val="af"/>
      </w:rPr>
    </w:pPr>
    <w:r>
      <w:rPr>
        <w:rStyle w:val="af"/>
      </w:rPr>
      <w:fldChar w:fldCharType="begin"/>
    </w:r>
    <w:r w:rsidR="00491F66">
      <w:rPr>
        <w:rStyle w:val="af"/>
      </w:rPr>
      <w:instrText xml:space="preserve">PAGE  </w:instrText>
    </w:r>
    <w:r>
      <w:rPr>
        <w:rStyle w:val="af"/>
      </w:rPr>
      <w:fldChar w:fldCharType="end"/>
    </w:r>
  </w:p>
  <w:p w:rsidR="00491F66" w:rsidRDefault="00491F66">
    <w:pPr>
      <w:pStyle w:val="af2"/>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1F66" w:rsidRDefault="00F41AB7" w:rsidP="00491F66">
    <w:pPr>
      <w:pStyle w:val="af2"/>
      <w:framePr w:wrap="around" w:vAnchor="text" w:hAnchor="margin" w:xAlign="center" w:y="1"/>
      <w:rPr>
        <w:rStyle w:val="af"/>
      </w:rPr>
    </w:pPr>
    <w:r>
      <w:rPr>
        <w:rStyle w:val="af"/>
      </w:rPr>
      <w:fldChar w:fldCharType="begin"/>
    </w:r>
    <w:r w:rsidR="00491F66">
      <w:rPr>
        <w:rStyle w:val="af"/>
      </w:rPr>
      <w:instrText xml:space="preserve">PAGE  </w:instrText>
    </w:r>
    <w:r>
      <w:rPr>
        <w:rStyle w:val="af"/>
      </w:rPr>
      <w:fldChar w:fldCharType="separate"/>
    </w:r>
    <w:r w:rsidR="006C19CB">
      <w:rPr>
        <w:rStyle w:val="af"/>
        <w:noProof/>
      </w:rPr>
      <w:t>1</w:t>
    </w:r>
    <w:r>
      <w:rPr>
        <w:rStyle w:val="af"/>
      </w:rPr>
      <w:fldChar w:fldCharType="end"/>
    </w:r>
  </w:p>
  <w:p w:rsidR="00491F66" w:rsidRDefault="00491F66">
    <w:pPr>
      <w:pStyle w:val="af2"/>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026D3" w:rsidRDefault="007026D3" w:rsidP="001201C7">
      <w:r>
        <w:separator/>
      </w:r>
    </w:p>
  </w:footnote>
  <w:footnote w:type="continuationSeparator" w:id="0">
    <w:p w:rsidR="007026D3" w:rsidRDefault="007026D3" w:rsidP="001201C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C35C8"/>
    <w:multiLevelType w:val="hybridMultilevel"/>
    <w:tmpl w:val="9C3290B4"/>
    <w:lvl w:ilvl="0" w:tplc="B602EF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nsid w:val="04317CF1"/>
    <w:multiLevelType w:val="hybridMultilevel"/>
    <w:tmpl w:val="E0AE20D6"/>
    <w:lvl w:ilvl="0" w:tplc="D1A42C5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
    <w:nsid w:val="0C106AE4"/>
    <w:multiLevelType w:val="hybridMultilevel"/>
    <w:tmpl w:val="EEDC228E"/>
    <w:lvl w:ilvl="0" w:tplc="C8481A5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
    <w:nsid w:val="0DCB624B"/>
    <w:multiLevelType w:val="hybridMultilevel"/>
    <w:tmpl w:val="83C2214E"/>
    <w:lvl w:ilvl="0" w:tplc="171AC554">
      <w:start w:val="1"/>
      <w:numFmt w:val="decimal"/>
      <w:lvlText w:val="%1)"/>
      <w:lvlJc w:val="left"/>
      <w:pPr>
        <w:ind w:left="915" w:hanging="375"/>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4">
    <w:nsid w:val="10D73C3A"/>
    <w:multiLevelType w:val="hybridMultilevel"/>
    <w:tmpl w:val="C982F8D0"/>
    <w:lvl w:ilvl="0" w:tplc="8090885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4DA1F4F"/>
    <w:multiLevelType w:val="hybridMultilevel"/>
    <w:tmpl w:val="4F5E2670"/>
    <w:lvl w:ilvl="0" w:tplc="B4186FE6">
      <w:start w:val="1"/>
      <w:numFmt w:val="decimal"/>
      <w:lvlText w:val="%1."/>
      <w:lvlJc w:val="left"/>
      <w:pPr>
        <w:ind w:left="1893" w:hanging="1185"/>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nsid w:val="15702A0B"/>
    <w:multiLevelType w:val="hybridMultilevel"/>
    <w:tmpl w:val="A22E5254"/>
    <w:lvl w:ilvl="0" w:tplc="C36A4488">
      <w:start w:val="1"/>
      <w:numFmt w:val="decimal"/>
      <w:lvlText w:val="%1)"/>
      <w:lvlJc w:val="left"/>
      <w:pPr>
        <w:ind w:left="900" w:hanging="360"/>
      </w:pPr>
      <w:rPr>
        <w:rFonts w:cs="Times New Roman" w:hint="default"/>
        <w:color w:val="auto"/>
      </w:rPr>
    </w:lvl>
    <w:lvl w:ilvl="1" w:tplc="04190019" w:tentative="1">
      <w:start w:val="1"/>
      <w:numFmt w:val="lowerLetter"/>
      <w:lvlText w:val="%2."/>
      <w:lvlJc w:val="left"/>
      <w:pPr>
        <w:ind w:left="1620" w:hanging="360"/>
      </w:pPr>
      <w:rPr>
        <w:rFonts w:cs="Times New Roman"/>
      </w:rPr>
    </w:lvl>
    <w:lvl w:ilvl="2" w:tplc="0419001B" w:tentative="1">
      <w:start w:val="1"/>
      <w:numFmt w:val="lowerRoman"/>
      <w:lvlText w:val="%3."/>
      <w:lvlJc w:val="right"/>
      <w:pPr>
        <w:ind w:left="2340" w:hanging="180"/>
      </w:pPr>
      <w:rPr>
        <w:rFonts w:cs="Times New Roman"/>
      </w:rPr>
    </w:lvl>
    <w:lvl w:ilvl="3" w:tplc="0419000F" w:tentative="1">
      <w:start w:val="1"/>
      <w:numFmt w:val="decimal"/>
      <w:lvlText w:val="%4."/>
      <w:lvlJc w:val="left"/>
      <w:pPr>
        <w:ind w:left="3060" w:hanging="360"/>
      </w:pPr>
      <w:rPr>
        <w:rFonts w:cs="Times New Roman"/>
      </w:rPr>
    </w:lvl>
    <w:lvl w:ilvl="4" w:tplc="04190019" w:tentative="1">
      <w:start w:val="1"/>
      <w:numFmt w:val="lowerLetter"/>
      <w:lvlText w:val="%5."/>
      <w:lvlJc w:val="left"/>
      <w:pPr>
        <w:ind w:left="3780" w:hanging="360"/>
      </w:pPr>
      <w:rPr>
        <w:rFonts w:cs="Times New Roman"/>
      </w:rPr>
    </w:lvl>
    <w:lvl w:ilvl="5" w:tplc="0419001B" w:tentative="1">
      <w:start w:val="1"/>
      <w:numFmt w:val="lowerRoman"/>
      <w:lvlText w:val="%6."/>
      <w:lvlJc w:val="right"/>
      <w:pPr>
        <w:ind w:left="4500" w:hanging="180"/>
      </w:pPr>
      <w:rPr>
        <w:rFonts w:cs="Times New Roman"/>
      </w:rPr>
    </w:lvl>
    <w:lvl w:ilvl="6" w:tplc="0419000F" w:tentative="1">
      <w:start w:val="1"/>
      <w:numFmt w:val="decimal"/>
      <w:lvlText w:val="%7."/>
      <w:lvlJc w:val="left"/>
      <w:pPr>
        <w:ind w:left="5220" w:hanging="360"/>
      </w:pPr>
      <w:rPr>
        <w:rFonts w:cs="Times New Roman"/>
      </w:rPr>
    </w:lvl>
    <w:lvl w:ilvl="7" w:tplc="04190019" w:tentative="1">
      <w:start w:val="1"/>
      <w:numFmt w:val="lowerLetter"/>
      <w:lvlText w:val="%8."/>
      <w:lvlJc w:val="left"/>
      <w:pPr>
        <w:ind w:left="5940" w:hanging="360"/>
      </w:pPr>
      <w:rPr>
        <w:rFonts w:cs="Times New Roman"/>
      </w:rPr>
    </w:lvl>
    <w:lvl w:ilvl="8" w:tplc="0419001B" w:tentative="1">
      <w:start w:val="1"/>
      <w:numFmt w:val="lowerRoman"/>
      <w:lvlText w:val="%9."/>
      <w:lvlJc w:val="right"/>
      <w:pPr>
        <w:ind w:left="6660" w:hanging="180"/>
      </w:pPr>
      <w:rPr>
        <w:rFonts w:cs="Times New Roman"/>
      </w:rPr>
    </w:lvl>
  </w:abstractNum>
  <w:abstractNum w:abstractNumId="7">
    <w:nsid w:val="16A62394"/>
    <w:multiLevelType w:val="hybridMultilevel"/>
    <w:tmpl w:val="242032EE"/>
    <w:lvl w:ilvl="0" w:tplc="35B83CC8">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8">
    <w:nsid w:val="28D062F3"/>
    <w:multiLevelType w:val="hybridMultilevel"/>
    <w:tmpl w:val="050042D8"/>
    <w:lvl w:ilvl="0" w:tplc="614E80E6">
      <w:start w:val="1"/>
      <w:numFmt w:val="decimal"/>
      <w:lvlText w:val="%1."/>
      <w:lvlJc w:val="left"/>
      <w:pPr>
        <w:ind w:left="795" w:hanging="360"/>
      </w:pPr>
      <w:rPr>
        <w:rFonts w:ascii="Times New Roman" w:hAnsi="Times New Roman" w:cs="Times New Roman" w:hint="default"/>
        <w:sz w:val="28"/>
        <w:szCs w:val="28"/>
      </w:r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9">
    <w:nsid w:val="2C0F7FBC"/>
    <w:multiLevelType w:val="hybridMultilevel"/>
    <w:tmpl w:val="680AAE38"/>
    <w:lvl w:ilvl="0" w:tplc="948EA11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2F2C665C"/>
    <w:multiLevelType w:val="hybridMultilevel"/>
    <w:tmpl w:val="8D12972E"/>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3D1E66A2"/>
    <w:multiLevelType w:val="hybridMultilevel"/>
    <w:tmpl w:val="F79A60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FC07477"/>
    <w:multiLevelType w:val="hybridMultilevel"/>
    <w:tmpl w:val="991897EA"/>
    <w:lvl w:ilvl="0" w:tplc="FD4A9D8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nsid w:val="43525477"/>
    <w:multiLevelType w:val="hybridMultilevel"/>
    <w:tmpl w:val="A6A6E178"/>
    <w:lvl w:ilvl="0" w:tplc="50B8038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43A02236"/>
    <w:multiLevelType w:val="hybridMultilevel"/>
    <w:tmpl w:val="1F9E7194"/>
    <w:lvl w:ilvl="0" w:tplc="63DC4396">
      <w:start w:val="45"/>
      <w:numFmt w:val="decimal"/>
      <w:lvlText w:val="%1."/>
      <w:lvlJc w:val="left"/>
      <w:pPr>
        <w:ind w:left="942" w:hanging="375"/>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4DD35823"/>
    <w:multiLevelType w:val="hybridMultilevel"/>
    <w:tmpl w:val="595EC262"/>
    <w:lvl w:ilvl="0" w:tplc="0419000F">
      <w:start w:val="1"/>
      <w:numFmt w:val="decimal"/>
      <w:lvlText w:val="%1."/>
      <w:lvlJc w:val="left"/>
      <w:pPr>
        <w:ind w:left="1189" w:hanging="48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4E4B5AE6"/>
    <w:multiLevelType w:val="multilevel"/>
    <w:tmpl w:val="82346F46"/>
    <w:lvl w:ilvl="0">
      <w:start w:val="1"/>
      <w:numFmt w:val="decimal"/>
      <w:lvlText w:val="%1."/>
      <w:lvlJc w:val="left"/>
      <w:pPr>
        <w:ind w:left="900" w:hanging="360"/>
      </w:pPr>
      <w:rPr>
        <w:rFonts w:cs="Times New Roman" w:hint="default"/>
      </w:rPr>
    </w:lvl>
    <w:lvl w:ilvl="1">
      <w:start w:val="1"/>
      <w:numFmt w:val="decimal"/>
      <w:isLgl/>
      <w:lvlText w:val="%1.%2."/>
      <w:lvlJc w:val="left"/>
      <w:pPr>
        <w:ind w:left="900" w:hanging="360"/>
      </w:pPr>
      <w:rPr>
        <w:rFonts w:cs="Times New Roman" w:hint="default"/>
      </w:rPr>
    </w:lvl>
    <w:lvl w:ilvl="2">
      <w:start w:val="1"/>
      <w:numFmt w:val="decimal"/>
      <w:isLgl/>
      <w:lvlText w:val="%1.%2.%3."/>
      <w:lvlJc w:val="left"/>
      <w:pPr>
        <w:ind w:left="1260" w:hanging="720"/>
      </w:pPr>
      <w:rPr>
        <w:rFonts w:cs="Times New Roman" w:hint="default"/>
      </w:rPr>
    </w:lvl>
    <w:lvl w:ilvl="3">
      <w:start w:val="1"/>
      <w:numFmt w:val="decimal"/>
      <w:isLgl/>
      <w:lvlText w:val="%1.%2.%3.%4."/>
      <w:lvlJc w:val="left"/>
      <w:pPr>
        <w:ind w:left="1260" w:hanging="720"/>
      </w:pPr>
      <w:rPr>
        <w:rFonts w:cs="Times New Roman" w:hint="default"/>
      </w:rPr>
    </w:lvl>
    <w:lvl w:ilvl="4">
      <w:start w:val="1"/>
      <w:numFmt w:val="decimal"/>
      <w:isLgl/>
      <w:lvlText w:val="%1.%2.%3.%4.%5."/>
      <w:lvlJc w:val="left"/>
      <w:pPr>
        <w:ind w:left="1620" w:hanging="1080"/>
      </w:pPr>
      <w:rPr>
        <w:rFonts w:cs="Times New Roman" w:hint="default"/>
      </w:rPr>
    </w:lvl>
    <w:lvl w:ilvl="5">
      <w:start w:val="1"/>
      <w:numFmt w:val="decimal"/>
      <w:isLgl/>
      <w:lvlText w:val="%1.%2.%3.%4.%5.%6."/>
      <w:lvlJc w:val="left"/>
      <w:pPr>
        <w:ind w:left="1620" w:hanging="1080"/>
      </w:pPr>
      <w:rPr>
        <w:rFonts w:cs="Times New Roman" w:hint="default"/>
      </w:rPr>
    </w:lvl>
    <w:lvl w:ilvl="6">
      <w:start w:val="1"/>
      <w:numFmt w:val="decimal"/>
      <w:isLgl/>
      <w:lvlText w:val="%1.%2.%3.%4.%5.%6.%7."/>
      <w:lvlJc w:val="left"/>
      <w:pPr>
        <w:ind w:left="1980" w:hanging="1440"/>
      </w:pPr>
      <w:rPr>
        <w:rFonts w:cs="Times New Roman" w:hint="default"/>
      </w:rPr>
    </w:lvl>
    <w:lvl w:ilvl="7">
      <w:start w:val="1"/>
      <w:numFmt w:val="decimal"/>
      <w:isLgl/>
      <w:lvlText w:val="%1.%2.%3.%4.%5.%6.%7.%8."/>
      <w:lvlJc w:val="left"/>
      <w:pPr>
        <w:ind w:left="1980" w:hanging="1440"/>
      </w:pPr>
      <w:rPr>
        <w:rFonts w:cs="Times New Roman" w:hint="default"/>
      </w:rPr>
    </w:lvl>
    <w:lvl w:ilvl="8">
      <w:start w:val="1"/>
      <w:numFmt w:val="decimal"/>
      <w:isLgl/>
      <w:lvlText w:val="%1.%2.%3.%4.%5.%6.%7.%8.%9."/>
      <w:lvlJc w:val="left"/>
      <w:pPr>
        <w:ind w:left="2340" w:hanging="1800"/>
      </w:pPr>
      <w:rPr>
        <w:rFonts w:cs="Times New Roman" w:hint="default"/>
      </w:rPr>
    </w:lvl>
  </w:abstractNum>
  <w:abstractNum w:abstractNumId="17">
    <w:nsid w:val="512D7068"/>
    <w:multiLevelType w:val="hybridMultilevel"/>
    <w:tmpl w:val="6076271A"/>
    <w:lvl w:ilvl="0" w:tplc="B39A8CEC">
      <w:start w:val="26"/>
      <w:numFmt w:val="decimal"/>
      <w:lvlText w:val="%1."/>
      <w:lvlJc w:val="left"/>
      <w:pPr>
        <w:ind w:left="1226" w:hanging="375"/>
      </w:pPr>
      <w:rPr>
        <w:rFonts w:hint="default"/>
      </w:rPr>
    </w:lvl>
    <w:lvl w:ilvl="1" w:tplc="53101E48">
      <w:start w:val="1"/>
      <w:numFmt w:val="decimal"/>
      <w:lvlText w:val="%2)"/>
      <w:lvlJc w:val="left"/>
      <w:pPr>
        <w:ind w:left="1931" w:hanging="360"/>
      </w:pPr>
      <w:rPr>
        <w:rFonts w:hint="default"/>
        <w:color w:val="auto"/>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8">
    <w:nsid w:val="512E06C4"/>
    <w:multiLevelType w:val="hybridMultilevel"/>
    <w:tmpl w:val="DD06B306"/>
    <w:lvl w:ilvl="0" w:tplc="7AFC79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55A12ED"/>
    <w:multiLevelType w:val="hybridMultilevel"/>
    <w:tmpl w:val="54A0EF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5BF06038"/>
    <w:multiLevelType w:val="hybridMultilevel"/>
    <w:tmpl w:val="0DAE44B8"/>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nsid w:val="66F629FF"/>
    <w:multiLevelType w:val="hybridMultilevel"/>
    <w:tmpl w:val="A4028A40"/>
    <w:lvl w:ilvl="0" w:tplc="B39A8CEC">
      <w:start w:val="34"/>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2">
    <w:nsid w:val="6B1B3876"/>
    <w:multiLevelType w:val="hybridMultilevel"/>
    <w:tmpl w:val="7E8400C2"/>
    <w:lvl w:ilvl="0" w:tplc="B39A8CEC">
      <w:start w:val="36"/>
      <w:numFmt w:val="decimal"/>
      <w:lvlText w:val="%1."/>
      <w:lvlJc w:val="left"/>
      <w:pPr>
        <w:ind w:left="1226" w:hanging="37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3">
    <w:nsid w:val="736D7A21"/>
    <w:multiLevelType w:val="hybridMultilevel"/>
    <w:tmpl w:val="D0F6F556"/>
    <w:lvl w:ilvl="0" w:tplc="8846899C">
      <w:start w:val="1"/>
      <w:numFmt w:val="decimal"/>
      <w:lvlText w:val="%1."/>
      <w:lvlJc w:val="left"/>
      <w:pPr>
        <w:ind w:left="1620" w:hanging="360"/>
      </w:pPr>
      <w:rPr>
        <w:rFonts w:hint="default"/>
        <w:color w:val="auto"/>
      </w:rPr>
    </w:lvl>
    <w:lvl w:ilvl="1" w:tplc="53101E48">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7ACD6373"/>
    <w:multiLevelType w:val="hybridMultilevel"/>
    <w:tmpl w:val="E076B7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7E8A35B2"/>
    <w:multiLevelType w:val="hybridMultilevel"/>
    <w:tmpl w:val="20E0A5C2"/>
    <w:lvl w:ilvl="0" w:tplc="F8DE24DE">
      <w:start w:val="5"/>
      <w:numFmt w:val="decimal"/>
      <w:lvlText w:val="%1."/>
      <w:lvlJc w:val="left"/>
      <w:pPr>
        <w:ind w:left="1211" w:hanging="360"/>
      </w:pPr>
      <w:rPr>
        <w:rFonts w:hint="default"/>
      </w:rPr>
    </w:lvl>
    <w:lvl w:ilvl="1" w:tplc="AE22FFAA">
      <w:start w:val="1"/>
      <w:numFmt w:val="decimal"/>
      <w:lvlText w:val="%2)"/>
      <w:lvlJc w:val="left"/>
      <w:pPr>
        <w:ind w:left="1637" w:hanging="360"/>
      </w:pPr>
      <w:rPr>
        <w:rFonts w:ascii="Times New Roman" w:eastAsia="Times New Roman" w:hAnsi="Times New Roman" w:cs="Times New Roman"/>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24"/>
  </w:num>
  <w:num w:numId="2">
    <w:abstractNumId w:val="5"/>
  </w:num>
  <w:num w:numId="3">
    <w:abstractNumId w:val="9"/>
  </w:num>
  <w:num w:numId="4">
    <w:abstractNumId w:val="23"/>
  </w:num>
  <w:num w:numId="5">
    <w:abstractNumId w:val="0"/>
  </w:num>
  <w:num w:numId="6">
    <w:abstractNumId w:val="4"/>
  </w:num>
  <w:num w:numId="7">
    <w:abstractNumId w:val="1"/>
  </w:num>
  <w:num w:numId="8">
    <w:abstractNumId w:val="12"/>
  </w:num>
  <w:num w:numId="9">
    <w:abstractNumId w:val="25"/>
  </w:num>
  <w:num w:numId="10">
    <w:abstractNumId w:val="15"/>
  </w:num>
  <w:num w:numId="11">
    <w:abstractNumId w:val="17"/>
  </w:num>
  <w:num w:numId="12">
    <w:abstractNumId w:val="21"/>
  </w:num>
  <w:num w:numId="13">
    <w:abstractNumId w:val="22"/>
  </w:num>
  <w:num w:numId="14">
    <w:abstractNumId w:val="14"/>
  </w:num>
  <w:num w:numId="15">
    <w:abstractNumId w:val="11"/>
  </w:num>
  <w:num w:numId="16">
    <w:abstractNumId w:val="10"/>
  </w:num>
  <w:num w:numId="17">
    <w:abstractNumId w:val="19"/>
  </w:num>
  <w:num w:numId="18">
    <w:abstractNumId w:val="8"/>
  </w:num>
  <w:num w:numId="19">
    <w:abstractNumId w:val="20"/>
  </w:num>
  <w:num w:numId="20">
    <w:abstractNumId w:val="16"/>
  </w:num>
  <w:num w:numId="21">
    <w:abstractNumId w:val="3"/>
  </w:num>
  <w:num w:numId="22">
    <w:abstractNumId w:val="6"/>
  </w:num>
  <w:num w:numId="23">
    <w:abstractNumId w:val="7"/>
  </w:num>
  <w:num w:numId="24">
    <w:abstractNumId w:val="13"/>
  </w:num>
  <w:num w:numId="25">
    <w:abstractNumId w:val="2"/>
  </w:num>
  <w:num w:numId="26">
    <w:abstractNumId w:val="18"/>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footnotePr>
    <w:footnote w:id="-1"/>
    <w:footnote w:id="0"/>
  </w:footnotePr>
  <w:endnotePr>
    <w:endnote w:id="-1"/>
    <w:endnote w:id="0"/>
  </w:endnotePr>
  <w:compat/>
  <w:rsids>
    <w:rsidRoot w:val="007974BA"/>
    <w:rsid w:val="00002396"/>
    <w:rsid w:val="00003105"/>
    <w:rsid w:val="00003582"/>
    <w:rsid w:val="0000388A"/>
    <w:rsid w:val="00004B66"/>
    <w:rsid w:val="00006749"/>
    <w:rsid w:val="0000731E"/>
    <w:rsid w:val="00007D7C"/>
    <w:rsid w:val="000103E7"/>
    <w:rsid w:val="00010D3F"/>
    <w:rsid w:val="000115AF"/>
    <w:rsid w:val="000118C0"/>
    <w:rsid w:val="000122AF"/>
    <w:rsid w:val="00012491"/>
    <w:rsid w:val="000125D8"/>
    <w:rsid w:val="00012BCC"/>
    <w:rsid w:val="00012C6D"/>
    <w:rsid w:val="00014B6A"/>
    <w:rsid w:val="0001527C"/>
    <w:rsid w:val="0001578C"/>
    <w:rsid w:val="0001702A"/>
    <w:rsid w:val="00017751"/>
    <w:rsid w:val="00017757"/>
    <w:rsid w:val="00017D32"/>
    <w:rsid w:val="000211EF"/>
    <w:rsid w:val="000230D9"/>
    <w:rsid w:val="000246E0"/>
    <w:rsid w:val="000248A6"/>
    <w:rsid w:val="00025844"/>
    <w:rsid w:val="0002633D"/>
    <w:rsid w:val="00026F1B"/>
    <w:rsid w:val="00026F25"/>
    <w:rsid w:val="0002729B"/>
    <w:rsid w:val="000301A3"/>
    <w:rsid w:val="000303D0"/>
    <w:rsid w:val="00030BB5"/>
    <w:rsid w:val="0003123F"/>
    <w:rsid w:val="00031CBF"/>
    <w:rsid w:val="00031EDD"/>
    <w:rsid w:val="00032BD4"/>
    <w:rsid w:val="00034162"/>
    <w:rsid w:val="000352F0"/>
    <w:rsid w:val="000354CF"/>
    <w:rsid w:val="00035AE4"/>
    <w:rsid w:val="0003622A"/>
    <w:rsid w:val="0003729E"/>
    <w:rsid w:val="00037CF8"/>
    <w:rsid w:val="00037FC4"/>
    <w:rsid w:val="0004004A"/>
    <w:rsid w:val="000401A4"/>
    <w:rsid w:val="00041756"/>
    <w:rsid w:val="00041856"/>
    <w:rsid w:val="00041A4B"/>
    <w:rsid w:val="00042551"/>
    <w:rsid w:val="00044D6C"/>
    <w:rsid w:val="00046781"/>
    <w:rsid w:val="00046AA9"/>
    <w:rsid w:val="00046B8A"/>
    <w:rsid w:val="00047E9A"/>
    <w:rsid w:val="00050263"/>
    <w:rsid w:val="00050CBE"/>
    <w:rsid w:val="00051993"/>
    <w:rsid w:val="00055305"/>
    <w:rsid w:val="00055982"/>
    <w:rsid w:val="00055D04"/>
    <w:rsid w:val="00055F69"/>
    <w:rsid w:val="00057213"/>
    <w:rsid w:val="000573D4"/>
    <w:rsid w:val="00057D04"/>
    <w:rsid w:val="00060532"/>
    <w:rsid w:val="00060B1A"/>
    <w:rsid w:val="00060C89"/>
    <w:rsid w:val="000616EF"/>
    <w:rsid w:val="00061C57"/>
    <w:rsid w:val="00061FCA"/>
    <w:rsid w:val="000620E3"/>
    <w:rsid w:val="000624CD"/>
    <w:rsid w:val="00063385"/>
    <w:rsid w:val="000635E1"/>
    <w:rsid w:val="00064EA6"/>
    <w:rsid w:val="00065642"/>
    <w:rsid w:val="00065749"/>
    <w:rsid w:val="00065B31"/>
    <w:rsid w:val="00066621"/>
    <w:rsid w:val="000667C7"/>
    <w:rsid w:val="00066875"/>
    <w:rsid w:val="00067F30"/>
    <w:rsid w:val="0007004E"/>
    <w:rsid w:val="0007045F"/>
    <w:rsid w:val="00070EA4"/>
    <w:rsid w:val="00071ADE"/>
    <w:rsid w:val="00073519"/>
    <w:rsid w:val="0007373C"/>
    <w:rsid w:val="000740A1"/>
    <w:rsid w:val="00074457"/>
    <w:rsid w:val="00074F4A"/>
    <w:rsid w:val="00075FA1"/>
    <w:rsid w:val="000762B5"/>
    <w:rsid w:val="000766CE"/>
    <w:rsid w:val="00076986"/>
    <w:rsid w:val="00077567"/>
    <w:rsid w:val="00077B4C"/>
    <w:rsid w:val="00077D72"/>
    <w:rsid w:val="0008022F"/>
    <w:rsid w:val="0008060A"/>
    <w:rsid w:val="00082506"/>
    <w:rsid w:val="00082609"/>
    <w:rsid w:val="00082C80"/>
    <w:rsid w:val="00082E2F"/>
    <w:rsid w:val="00083C99"/>
    <w:rsid w:val="00085354"/>
    <w:rsid w:val="00085608"/>
    <w:rsid w:val="00086111"/>
    <w:rsid w:val="000864F5"/>
    <w:rsid w:val="00086B66"/>
    <w:rsid w:val="00090E8B"/>
    <w:rsid w:val="00091CCE"/>
    <w:rsid w:val="000931A6"/>
    <w:rsid w:val="00093C40"/>
    <w:rsid w:val="00094998"/>
    <w:rsid w:val="00094F72"/>
    <w:rsid w:val="0009522E"/>
    <w:rsid w:val="00095462"/>
    <w:rsid w:val="000955CC"/>
    <w:rsid w:val="00095E8B"/>
    <w:rsid w:val="0009642B"/>
    <w:rsid w:val="00097091"/>
    <w:rsid w:val="00097672"/>
    <w:rsid w:val="00097EE3"/>
    <w:rsid w:val="000A01AA"/>
    <w:rsid w:val="000A07D9"/>
    <w:rsid w:val="000A2230"/>
    <w:rsid w:val="000A2A02"/>
    <w:rsid w:val="000A312B"/>
    <w:rsid w:val="000A3A96"/>
    <w:rsid w:val="000A4622"/>
    <w:rsid w:val="000A6416"/>
    <w:rsid w:val="000A713E"/>
    <w:rsid w:val="000A78C0"/>
    <w:rsid w:val="000B0321"/>
    <w:rsid w:val="000B0D97"/>
    <w:rsid w:val="000B2721"/>
    <w:rsid w:val="000B283F"/>
    <w:rsid w:val="000B3749"/>
    <w:rsid w:val="000B41F3"/>
    <w:rsid w:val="000B5BA0"/>
    <w:rsid w:val="000B5E31"/>
    <w:rsid w:val="000B72A3"/>
    <w:rsid w:val="000B7392"/>
    <w:rsid w:val="000B74F4"/>
    <w:rsid w:val="000C1589"/>
    <w:rsid w:val="000C17C0"/>
    <w:rsid w:val="000C1C97"/>
    <w:rsid w:val="000C22E8"/>
    <w:rsid w:val="000C2959"/>
    <w:rsid w:val="000C2B9A"/>
    <w:rsid w:val="000C345C"/>
    <w:rsid w:val="000C353D"/>
    <w:rsid w:val="000C35CF"/>
    <w:rsid w:val="000C366A"/>
    <w:rsid w:val="000C41A7"/>
    <w:rsid w:val="000C4232"/>
    <w:rsid w:val="000C47CA"/>
    <w:rsid w:val="000C5478"/>
    <w:rsid w:val="000C7422"/>
    <w:rsid w:val="000C78E1"/>
    <w:rsid w:val="000D00E4"/>
    <w:rsid w:val="000D0FE6"/>
    <w:rsid w:val="000D10AE"/>
    <w:rsid w:val="000D1367"/>
    <w:rsid w:val="000D1641"/>
    <w:rsid w:val="000D1BC7"/>
    <w:rsid w:val="000D25CD"/>
    <w:rsid w:val="000D27A2"/>
    <w:rsid w:val="000D2D60"/>
    <w:rsid w:val="000D3DE0"/>
    <w:rsid w:val="000D4103"/>
    <w:rsid w:val="000D4AE1"/>
    <w:rsid w:val="000D67F8"/>
    <w:rsid w:val="000D68D9"/>
    <w:rsid w:val="000D6E28"/>
    <w:rsid w:val="000D74D7"/>
    <w:rsid w:val="000D7F45"/>
    <w:rsid w:val="000E0255"/>
    <w:rsid w:val="000E0725"/>
    <w:rsid w:val="000E1260"/>
    <w:rsid w:val="000E2465"/>
    <w:rsid w:val="000E2DD3"/>
    <w:rsid w:val="000E3138"/>
    <w:rsid w:val="000E37C5"/>
    <w:rsid w:val="000E4069"/>
    <w:rsid w:val="000E45E6"/>
    <w:rsid w:val="000E4D8E"/>
    <w:rsid w:val="000E6EBF"/>
    <w:rsid w:val="000E79A0"/>
    <w:rsid w:val="000F0BC1"/>
    <w:rsid w:val="000F118B"/>
    <w:rsid w:val="000F19A4"/>
    <w:rsid w:val="000F3ED7"/>
    <w:rsid w:val="000F3F25"/>
    <w:rsid w:val="000F436D"/>
    <w:rsid w:val="000F67C5"/>
    <w:rsid w:val="001018D9"/>
    <w:rsid w:val="001027C3"/>
    <w:rsid w:val="001036FB"/>
    <w:rsid w:val="00104EFE"/>
    <w:rsid w:val="001052D4"/>
    <w:rsid w:val="00105949"/>
    <w:rsid w:val="001060F4"/>
    <w:rsid w:val="0010762B"/>
    <w:rsid w:val="0011001F"/>
    <w:rsid w:val="001113FB"/>
    <w:rsid w:val="001116E4"/>
    <w:rsid w:val="00111D04"/>
    <w:rsid w:val="00111D74"/>
    <w:rsid w:val="00112714"/>
    <w:rsid w:val="00112B37"/>
    <w:rsid w:val="00113E5C"/>
    <w:rsid w:val="001148A4"/>
    <w:rsid w:val="001156A6"/>
    <w:rsid w:val="00115A7D"/>
    <w:rsid w:val="00115A8A"/>
    <w:rsid w:val="00116D03"/>
    <w:rsid w:val="00116DDB"/>
    <w:rsid w:val="00116DE6"/>
    <w:rsid w:val="00117B27"/>
    <w:rsid w:val="001201C7"/>
    <w:rsid w:val="00120E5A"/>
    <w:rsid w:val="001218A7"/>
    <w:rsid w:val="00122036"/>
    <w:rsid w:val="0012225E"/>
    <w:rsid w:val="0012232C"/>
    <w:rsid w:val="00122387"/>
    <w:rsid w:val="00122B13"/>
    <w:rsid w:val="00125318"/>
    <w:rsid w:val="00125828"/>
    <w:rsid w:val="00125A2B"/>
    <w:rsid w:val="00125CB0"/>
    <w:rsid w:val="00125D0F"/>
    <w:rsid w:val="001262C7"/>
    <w:rsid w:val="00127F41"/>
    <w:rsid w:val="00130AE7"/>
    <w:rsid w:val="00130B0F"/>
    <w:rsid w:val="001331EA"/>
    <w:rsid w:val="00133850"/>
    <w:rsid w:val="001343B9"/>
    <w:rsid w:val="001348A9"/>
    <w:rsid w:val="00135410"/>
    <w:rsid w:val="00135E31"/>
    <w:rsid w:val="001365F5"/>
    <w:rsid w:val="001374B9"/>
    <w:rsid w:val="00140222"/>
    <w:rsid w:val="001404A5"/>
    <w:rsid w:val="001419C8"/>
    <w:rsid w:val="00141F89"/>
    <w:rsid w:val="0014220C"/>
    <w:rsid w:val="00143A89"/>
    <w:rsid w:val="00145D4B"/>
    <w:rsid w:val="00146817"/>
    <w:rsid w:val="00150D7D"/>
    <w:rsid w:val="00151563"/>
    <w:rsid w:val="00152B21"/>
    <w:rsid w:val="00154561"/>
    <w:rsid w:val="0015509F"/>
    <w:rsid w:val="00155C96"/>
    <w:rsid w:val="00155DD8"/>
    <w:rsid w:val="00157E05"/>
    <w:rsid w:val="0016052F"/>
    <w:rsid w:val="00160620"/>
    <w:rsid w:val="0016073B"/>
    <w:rsid w:val="00160C8D"/>
    <w:rsid w:val="00160EF6"/>
    <w:rsid w:val="00161194"/>
    <w:rsid w:val="0016264C"/>
    <w:rsid w:val="00162A66"/>
    <w:rsid w:val="00162EF9"/>
    <w:rsid w:val="0016731C"/>
    <w:rsid w:val="00170AC6"/>
    <w:rsid w:val="00170ADA"/>
    <w:rsid w:val="00170D5F"/>
    <w:rsid w:val="00171257"/>
    <w:rsid w:val="00171E25"/>
    <w:rsid w:val="00172634"/>
    <w:rsid w:val="00172F3B"/>
    <w:rsid w:val="001733A7"/>
    <w:rsid w:val="00173738"/>
    <w:rsid w:val="001739F5"/>
    <w:rsid w:val="00173A5B"/>
    <w:rsid w:val="00173FE9"/>
    <w:rsid w:val="00174257"/>
    <w:rsid w:val="0017427A"/>
    <w:rsid w:val="00174987"/>
    <w:rsid w:val="0017531E"/>
    <w:rsid w:val="001769BD"/>
    <w:rsid w:val="00176C3B"/>
    <w:rsid w:val="00177298"/>
    <w:rsid w:val="001779C9"/>
    <w:rsid w:val="001800C1"/>
    <w:rsid w:val="001805C4"/>
    <w:rsid w:val="00180620"/>
    <w:rsid w:val="0018089D"/>
    <w:rsid w:val="001808E0"/>
    <w:rsid w:val="00182240"/>
    <w:rsid w:val="0018267F"/>
    <w:rsid w:val="00183FCB"/>
    <w:rsid w:val="0018476F"/>
    <w:rsid w:val="00184865"/>
    <w:rsid w:val="00184EAF"/>
    <w:rsid w:val="00185655"/>
    <w:rsid w:val="0018598B"/>
    <w:rsid w:val="0018672F"/>
    <w:rsid w:val="0018683F"/>
    <w:rsid w:val="0018700A"/>
    <w:rsid w:val="001870E2"/>
    <w:rsid w:val="00187528"/>
    <w:rsid w:val="00187A66"/>
    <w:rsid w:val="00187B5A"/>
    <w:rsid w:val="00190366"/>
    <w:rsid w:val="00190630"/>
    <w:rsid w:val="00190AF9"/>
    <w:rsid w:val="0019116C"/>
    <w:rsid w:val="00191C89"/>
    <w:rsid w:val="001921B7"/>
    <w:rsid w:val="001921C9"/>
    <w:rsid w:val="00192600"/>
    <w:rsid w:val="00192809"/>
    <w:rsid w:val="00193AB7"/>
    <w:rsid w:val="00194431"/>
    <w:rsid w:val="00196221"/>
    <w:rsid w:val="001965CE"/>
    <w:rsid w:val="001972DF"/>
    <w:rsid w:val="001A01EA"/>
    <w:rsid w:val="001A028D"/>
    <w:rsid w:val="001A1009"/>
    <w:rsid w:val="001A163D"/>
    <w:rsid w:val="001A1756"/>
    <w:rsid w:val="001A1E68"/>
    <w:rsid w:val="001A20E4"/>
    <w:rsid w:val="001A2899"/>
    <w:rsid w:val="001A2927"/>
    <w:rsid w:val="001A3B3A"/>
    <w:rsid w:val="001A4B1F"/>
    <w:rsid w:val="001A6047"/>
    <w:rsid w:val="001A64E8"/>
    <w:rsid w:val="001A64F9"/>
    <w:rsid w:val="001A6D17"/>
    <w:rsid w:val="001A73AC"/>
    <w:rsid w:val="001B03D7"/>
    <w:rsid w:val="001B05AD"/>
    <w:rsid w:val="001B1733"/>
    <w:rsid w:val="001B1B5B"/>
    <w:rsid w:val="001B204B"/>
    <w:rsid w:val="001B49E3"/>
    <w:rsid w:val="001B550E"/>
    <w:rsid w:val="001B56D9"/>
    <w:rsid w:val="001B592D"/>
    <w:rsid w:val="001B5EA2"/>
    <w:rsid w:val="001B643C"/>
    <w:rsid w:val="001B7307"/>
    <w:rsid w:val="001B7744"/>
    <w:rsid w:val="001B7DC8"/>
    <w:rsid w:val="001B7E63"/>
    <w:rsid w:val="001C0DDF"/>
    <w:rsid w:val="001C1652"/>
    <w:rsid w:val="001C1C38"/>
    <w:rsid w:val="001C2163"/>
    <w:rsid w:val="001C2984"/>
    <w:rsid w:val="001C3827"/>
    <w:rsid w:val="001C5A50"/>
    <w:rsid w:val="001C6A49"/>
    <w:rsid w:val="001C7472"/>
    <w:rsid w:val="001D0142"/>
    <w:rsid w:val="001D05E0"/>
    <w:rsid w:val="001D0B2F"/>
    <w:rsid w:val="001D0EC7"/>
    <w:rsid w:val="001D121F"/>
    <w:rsid w:val="001D1366"/>
    <w:rsid w:val="001D22D6"/>
    <w:rsid w:val="001D376F"/>
    <w:rsid w:val="001D37DF"/>
    <w:rsid w:val="001D4282"/>
    <w:rsid w:val="001D4800"/>
    <w:rsid w:val="001D48F0"/>
    <w:rsid w:val="001D553D"/>
    <w:rsid w:val="001D5D98"/>
    <w:rsid w:val="001D637D"/>
    <w:rsid w:val="001D64DE"/>
    <w:rsid w:val="001D6853"/>
    <w:rsid w:val="001D7016"/>
    <w:rsid w:val="001D72B8"/>
    <w:rsid w:val="001D7327"/>
    <w:rsid w:val="001D7F5A"/>
    <w:rsid w:val="001E107C"/>
    <w:rsid w:val="001E1619"/>
    <w:rsid w:val="001E1A3A"/>
    <w:rsid w:val="001E2066"/>
    <w:rsid w:val="001E3AF8"/>
    <w:rsid w:val="001E50D2"/>
    <w:rsid w:val="001E63D8"/>
    <w:rsid w:val="001E6872"/>
    <w:rsid w:val="001E68D3"/>
    <w:rsid w:val="001E7282"/>
    <w:rsid w:val="001E7309"/>
    <w:rsid w:val="001F2E1B"/>
    <w:rsid w:val="001F3007"/>
    <w:rsid w:val="001F3276"/>
    <w:rsid w:val="001F3405"/>
    <w:rsid w:val="001F3911"/>
    <w:rsid w:val="001F39B1"/>
    <w:rsid w:val="001F3DF0"/>
    <w:rsid w:val="001F4C8A"/>
    <w:rsid w:val="001F5749"/>
    <w:rsid w:val="001F5DEC"/>
    <w:rsid w:val="001F613E"/>
    <w:rsid w:val="001F6222"/>
    <w:rsid w:val="001F641D"/>
    <w:rsid w:val="001F6F52"/>
    <w:rsid w:val="001F71E2"/>
    <w:rsid w:val="002011DC"/>
    <w:rsid w:val="00202C96"/>
    <w:rsid w:val="002045FF"/>
    <w:rsid w:val="002046FE"/>
    <w:rsid w:val="002047A6"/>
    <w:rsid w:val="00206086"/>
    <w:rsid w:val="00206FFE"/>
    <w:rsid w:val="00207E07"/>
    <w:rsid w:val="00210339"/>
    <w:rsid w:val="0021171C"/>
    <w:rsid w:val="0021214C"/>
    <w:rsid w:val="0021360D"/>
    <w:rsid w:val="00214955"/>
    <w:rsid w:val="00215116"/>
    <w:rsid w:val="00215894"/>
    <w:rsid w:val="00216A3F"/>
    <w:rsid w:val="0021714F"/>
    <w:rsid w:val="0021725C"/>
    <w:rsid w:val="00217C1C"/>
    <w:rsid w:val="00220770"/>
    <w:rsid w:val="00220E61"/>
    <w:rsid w:val="00222E14"/>
    <w:rsid w:val="002245D9"/>
    <w:rsid w:val="00224BFA"/>
    <w:rsid w:val="00224DE5"/>
    <w:rsid w:val="00227D3D"/>
    <w:rsid w:val="00227F4E"/>
    <w:rsid w:val="0023037B"/>
    <w:rsid w:val="0023133D"/>
    <w:rsid w:val="002325DC"/>
    <w:rsid w:val="00233097"/>
    <w:rsid w:val="00233A2A"/>
    <w:rsid w:val="002353B0"/>
    <w:rsid w:val="0023757A"/>
    <w:rsid w:val="00240386"/>
    <w:rsid w:val="002406F9"/>
    <w:rsid w:val="00240A97"/>
    <w:rsid w:val="00240BE1"/>
    <w:rsid w:val="00240F1F"/>
    <w:rsid w:val="00241B14"/>
    <w:rsid w:val="00242938"/>
    <w:rsid w:val="00242BFC"/>
    <w:rsid w:val="00242C9D"/>
    <w:rsid w:val="00243486"/>
    <w:rsid w:val="002438F2"/>
    <w:rsid w:val="00244055"/>
    <w:rsid w:val="002448B3"/>
    <w:rsid w:val="002448CE"/>
    <w:rsid w:val="0024594C"/>
    <w:rsid w:val="002468F9"/>
    <w:rsid w:val="00246D7A"/>
    <w:rsid w:val="002470B3"/>
    <w:rsid w:val="00247A0C"/>
    <w:rsid w:val="00247B5D"/>
    <w:rsid w:val="00251028"/>
    <w:rsid w:val="0025233B"/>
    <w:rsid w:val="0025371E"/>
    <w:rsid w:val="00253FEB"/>
    <w:rsid w:val="0025423D"/>
    <w:rsid w:val="00256176"/>
    <w:rsid w:val="00256534"/>
    <w:rsid w:val="00256A6B"/>
    <w:rsid w:val="002579E4"/>
    <w:rsid w:val="00260062"/>
    <w:rsid w:val="002605ED"/>
    <w:rsid w:val="00260F0E"/>
    <w:rsid w:val="0026172E"/>
    <w:rsid w:val="002619F3"/>
    <w:rsid w:val="002622A2"/>
    <w:rsid w:val="00262EE6"/>
    <w:rsid w:val="00262F8A"/>
    <w:rsid w:val="00263285"/>
    <w:rsid w:val="0026540A"/>
    <w:rsid w:val="00265C33"/>
    <w:rsid w:val="00265C97"/>
    <w:rsid w:val="002660F7"/>
    <w:rsid w:val="0026675E"/>
    <w:rsid w:val="00266C5B"/>
    <w:rsid w:val="00267A96"/>
    <w:rsid w:val="00267D95"/>
    <w:rsid w:val="002708A3"/>
    <w:rsid w:val="00270E3B"/>
    <w:rsid w:val="00270FB9"/>
    <w:rsid w:val="00270FCA"/>
    <w:rsid w:val="00272C95"/>
    <w:rsid w:val="00272FEB"/>
    <w:rsid w:val="002736F9"/>
    <w:rsid w:val="002742C8"/>
    <w:rsid w:val="002744BB"/>
    <w:rsid w:val="002746EA"/>
    <w:rsid w:val="00274B34"/>
    <w:rsid w:val="00275AD6"/>
    <w:rsid w:val="0027667A"/>
    <w:rsid w:val="002766F1"/>
    <w:rsid w:val="00277222"/>
    <w:rsid w:val="0028001B"/>
    <w:rsid w:val="0028173A"/>
    <w:rsid w:val="00282282"/>
    <w:rsid w:val="002829D3"/>
    <w:rsid w:val="00283008"/>
    <w:rsid w:val="00283B22"/>
    <w:rsid w:val="00284140"/>
    <w:rsid w:val="0028473A"/>
    <w:rsid w:val="002848B9"/>
    <w:rsid w:val="00284994"/>
    <w:rsid w:val="00285B9B"/>
    <w:rsid w:val="002860E7"/>
    <w:rsid w:val="002863B2"/>
    <w:rsid w:val="00286715"/>
    <w:rsid w:val="0028709C"/>
    <w:rsid w:val="0028748F"/>
    <w:rsid w:val="00287D55"/>
    <w:rsid w:val="00290399"/>
    <w:rsid w:val="002906F1"/>
    <w:rsid w:val="0029113C"/>
    <w:rsid w:val="00291C41"/>
    <w:rsid w:val="002931E1"/>
    <w:rsid w:val="002953AB"/>
    <w:rsid w:val="002955D3"/>
    <w:rsid w:val="00296522"/>
    <w:rsid w:val="0029728D"/>
    <w:rsid w:val="00297914"/>
    <w:rsid w:val="002A00FB"/>
    <w:rsid w:val="002A0244"/>
    <w:rsid w:val="002A346A"/>
    <w:rsid w:val="002A379A"/>
    <w:rsid w:val="002A3B90"/>
    <w:rsid w:val="002A3D65"/>
    <w:rsid w:val="002A42F3"/>
    <w:rsid w:val="002A4787"/>
    <w:rsid w:val="002A4A38"/>
    <w:rsid w:val="002A4FBE"/>
    <w:rsid w:val="002A5C1C"/>
    <w:rsid w:val="002A5C97"/>
    <w:rsid w:val="002A6AEC"/>
    <w:rsid w:val="002A6D97"/>
    <w:rsid w:val="002A716B"/>
    <w:rsid w:val="002A7571"/>
    <w:rsid w:val="002A79C8"/>
    <w:rsid w:val="002A7F21"/>
    <w:rsid w:val="002B0E2A"/>
    <w:rsid w:val="002B0E80"/>
    <w:rsid w:val="002B1B84"/>
    <w:rsid w:val="002B1D37"/>
    <w:rsid w:val="002B2099"/>
    <w:rsid w:val="002B2E80"/>
    <w:rsid w:val="002B3DB8"/>
    <w:rsid w:val="002B5F3F"/>
    <w:rsid w:val="002B69D6"/>
    <w:rsid w:val="002B776D"/>
    <w:rsid w:val="002B7E46"/>
    <w:rsid w:val="002B7F0F"/>
    <w:rsid w:val="002C059F"/>
    <w:rsid w:val="002C0E3C"/>
    <w:rsid w:val="002C1C80"/>
    <w:rsid w:val="002C2BF2"/>
    <w:rsid w:val="002C4997"/>
    <w:rsid w:val="002C5813"/>
    <w:rsid w:val="002C5837"/>
    <w:rsid w:val="002C59DC"/>
    <w:rsid w:val="002C63A5"/>
    <w:rsid w:val="002C6B7C"/>
    <w:rsid w:val="002C7499"/>
    <w:rsid w:val="002D07DE"/>
    <w:rsid w:val="002D142C"/>
    <w:rsid w:val="002D1CF6"/>
    <w:rsid w:val="002D236A"/>
    <w:rsid w:val="002D2C58"/>
    <w:rsid w:val="002D3649"/>
    <w:rsid w:val="002D4951"/>
    <w:rsid w:val="002D4A34"/>
    <w:rsid w:val="002D4C23"/>
    <w:rsid w:val="002D5118"/>
    <w:rsid w:val="002D5B01"/>
    <w:rsid w:val="002D638E"/>
    <w:rsid w:val="002D6B68"/>
    <w:rsid w:val="002D6E15"/>
    <w:rsid w:val="002D6F99"/>
    <w:rsid w:val="002D7940"/>
    <w:rsid w:val="002D79B1"/>
    <w:rsid w:val="002D7D9E"/>
    <w:rsid w:val="002E0C04"/>
    <w:rsid w:val="002E1077"/>
    <w:rsid w:val="002E28ED"/>
    <w:rsid w:val="002E2A28"/>
    <w:rsid w:val="002E33A3"/>
    <w:rsid w:val="002E45D8"/>
    <w:rsid w:val="002E4F9A"/>
    <w:rsid w:val="002E5B4C"/>
    <w:rsid w:val="002E6246"/>
    <w:rsid w:val="002E6290"/>
    <w:rsid w:val="002E6B52"/>
    <w:rsid w:val="002E6C39"/>
    <w:rsid w:val="002F0E90"/>
    <w:rsid w:val="002F0FE1"/>
    <w:rsid w:val="002F125B"/>
    <w:rsid w:val="002F145B"/>
    <w:rsid w:val="002F25C5"/>
    <w:rsid w:val="002F270C"/>
    <w:rsid w:val="002F35BD"/>
    <w:rsid w:val="002F37A4"/>
    <w:rsid w:val="002F3A7C"/>
    <w:rsid w:val="002F3DF5"/>
    <w:rsid w:val="002F4066"/>
    <w:rsid w:val="002F43CF"/>
    <w:rsid w:val="002F458B"/>
    <w:rsid w:val="002F4BF3"/>
    <w:rsid w:val="002F4F8B"/>
    <w:rsid w:val="002F5507"/>
    <w:rsid w:val="002F66CB"/>
    <w:rsid w:val="002F743E"/>
    <w:rsid w:val="002F7932"/>
    <w:rsid w:val="002F7B8A"/>
    <w:rsid w:val="003013CB"/>
    <w:rsid w:val="00302501"/>
    <w:rsid w:val="003032D4"/>
    <w:rsid w:val="00303407"/>
    <w:rsid w:val="00303C8D"/>
    <w:rsid w:val="003041F4"/>
    <w:rsid w:val="00304574"/>
    <w:rsid w:val="00304A1E"/>
    <w:rsid w:val="00304A56"/>
    <w:rsid w:val="00304C95"/>
    <w:rsid w:val="00305BB1"/>
    <w:rsid w:val="00310371"/>
    <w:rsid w:val="00310ABE"/>
    <w:rsid w:val="00310BAA"/>
    <w:rsid w:val="00311EDD"/>
    <w:rsid w:val="00313027"/>
    <w:rsid w:val="0031347D"/>
    <w:rsid w:val="00313BC6"/>
    <w:rsid w:val="003149D0"/>
    <w:rsid w:val="003153F4"/>
    <w:rsid w:val="00315D35"/>
    <w:rsid w:val="003165F3"/>
    <w:rsid w:val="00317184"/>
    <w:rsid w:val="00317F29"/>
    <w:rsid w:val="00320DEA"/>
    <w:rsid w:val="00320E20"/>
    <w:rsid w:val="00320F72"/>
    <w:rsid w:val="003215C4"/>
    <w:rsid w:val="00321E26"/>
    <w:rsid w:val="00321F76"/>
    <w:rsid w:val="003227D7"/>
    <w:rsid w:val="00322AC1"/>
    <w:rsid w:val="0032319E"/>
    <w:rsid w:val="00324E03"/>
    <w:rsid w:val="00325002"/>
    <w:rsid w:val="00325141"/>
    <w:rsid w:val="00327218"/>
    <w:rsid w:val="00330D8B"/>
    <w:rsid w:val="00330E92"/>
    <w:rsid w:val="0033156E"/>
    <w:rsid w:val="00331BA6"/>
    <w:rsid w:val="00331CD6"/>
    <w:rsid w:val="00332D3C"/>
    <w:rsid w:val="0033385A"/>
    <w:rsid w:val="003358AF"/>
    <w:rsid w:val="003359F5"/>
    <w:rsid w:val="00335E5A"/>
    <w:rsid w:val="003360B0"/>
    <w:rsid w:val="00336B03"/>
    <w:rsid w:val="00336BEA"/>
    <w:rsid w:val="00340F58"/>
    <w:rsid w:val="00342EDA"/>
    <w:rsid w:val="0034323B"/>
    <w:rsid w:val="00343470"/>
    <w:rsid w:val="00343685"/>
    <w:rsid w:val="00343F41"/>
    <w:rsid w:val="003440BC"/>
    <w:rsid w:val="00344443"/>
    <w:rsid w:val="00344BBE"/>
    <w:rsid w:val="003456AE"/>
    <w:rsid w:val="00345870"/>
    <w:rsid w:val="00346A0F"/>
    <w:rsid w:val="00346F6B"/>
    <w:rsid w:val="0035006D"/>
    <w:rsid w:val="00350683"/>
    <w:rsid w:val="0035224F"/>
    <w:rsid w:val="0035250E"/>
    <w:rsid w:val="00352974"/>
    <w:rsid w:val="00354494"/>
    <w:rsid w:val="003555C4"/>
    <w:rsid w:val="00355723"/>
    <w:rsid w:val="00355AEB"/>
    <w:rsid w:val="00360074"/>
    <w:rsid w:val="003600E1"/>
    <w:rsid w:val="00360F85"/>
    <w:rsid w:val="0036130A"/>
    <w:rsid w:val="00363E72"/>
    <w:rsid w:val="00364180"/>
    <w:rsid w:val="00364D8E"/>
    <w:rsid w:val="00364FCD"/>
    <w:rsid w:val="00365511"/>
    <w:rsid w:val="003657C3"/>
    <w:rsid w:val="00365E74"/>
    <w:rsid w:val="003675A5"/>
    <w:rsid w:val="00367BB3"/>
    <w:rsid w:val="00370110"/>
    <w:rsid w:val="0037070F"/>
    <w:rsid w:val="00371556"/>
    <w:rsid w:val="00371C5F"/>
    <w:rsid w:val="003723D5"/>
    <w:rsid w:val="003724CB"/>
    <w:rsid w:val="0037286F"/>
    <w:rsid w:val="003731DA"/>
    <w:rsid w:val="003741E0"/>
    <w:rsid w:val="003742C4"/>
    <w:rsid w:val="003742D4"/>
    <w:rsid w:val="003746A7"/>
    <w:rsid w:val="00374A02"/>
    <w:rsid w:val="003752BA"/>
    <w:rsid w:val="0037544D"/>
    <w:rsid w:val="0037562D"/>
    <w:rsid w:val="00376E2F"/>
    <w:rsid w:val="00377173"/>
    <w:rsid w:val="0037717B"/>
    <w:rsid w:val="003771AC"/>
    <w:rsid w:val="003773D7"/>
    <w:rsid w:val="00377934"/>
    <w:rsid w:val="00377CCD"/>
    <w:rsid w:val="00377D47"/>
    <w:rsid w:val="0038075B"/>
    <w:rsid w:val="003823B2"/>
    <w:rsid w:val="00383355"/>
    <w:rsid w:val="00383A56"/>
    <w:rsid w:val="00384CDA"/>
    <w:rsid w:val="00385725"/>
    <w:rsid w:val="00386C73"/>
    <w:rsid w:val="003872E1"/>
    <w:rsid w:val="00390312"/>
    <w:rsid w:val="00390C41"/>
    <w:rsid w:val="0039142E"/>
    <w:rsid w:val="00391B2D"/>
    <w:rsid w:val="0039233C"/>
    <w:rsid w:val="00393BF8"/>
    <w:rsid w:val="00394B72"/>
    <w:rsid w:val="00395049"/>
    <w:rsid w:val="00395559"/>
    <w:rsid w:val="00397DF5"/>
    <w:rsid w:val="003A0271"/>
    <w:rsid w:val="003A121E"/>
    <w:rsid w:val="003A12DE"/>
    <w:rsid w:val="003A233C"/>
    <w:rsid w:val="003A4338"/>
    <w:rsid w:val="003A5746"/>
    <w:rsid w:val="003A597C"/>
    <w:rsid w:val="003A5BFF"/>
    <w:rsid w:val="003A7422"/>
    <w:rsid w:val="003B02D3"/>
    <w:rsid w:val="003B0C1B"/>
    <w:rsid w:val="003B0DA1"/>
    <w:rsid w:val="003B122B"/>
    <w:rsid w:val="003B3416"/>
    <w:rsid w:val="003B341D"/>
    <w:rsid w:val="003B3D08"/>
    <w:rsid w:val="003B3D62"/>
    <w:rsid w:val="003B72F8"/>
    <w:rsid w:val="003B7C45"/>
    <w:rsid w:val="003C00DC"/>
    <w:rsid w:val="003C0E5D"/>
    <w:rsid w:val="003C1123"/>
    <w:rsid w:val="003C1D7A"/>
    <w:rsid w:val="003C1E60"/>
    <w:rsid w:val="003C20B0"/>
    <w:rsid w:val="003C231B"/>
    <w:rsid w:val="003C3118"/>
    <w:rsid w:val="003C3DBA"/>
    <w:rsid w:val="003C4CA8"/>
    <w:rsid w:val="003C51FF"/>
    <w:rsid w:val="003C5940"/>
    <w:rsid w:val="003C5ADC"/>
    <w:rsid w:val="003C619E"/>
    <w:rsid w:val="003C7695"/>
    <w:rsid w:val="003C776F"/>
    <w:rsid w:val="003C7CFB"/>
    <w:rsid w:val="003D02CC"/>
    <w:rsid w:val="003D0FE9"/>
    <w:rsid w:val="003D2E2F"/>
    <w:rsid w:val="003D369D"/>
    <w:rsid w:val="003D3ACF"/>
    <w:rsid w:val="003D3FCB"/>
    <w:rsid w:val="003D4F78"/>
    <w:rsid w:val="003D5043"/>
    <w:rsid w:val="003D52BD"/>
    <w:rsid w:val="003D6CD1"/>
    <w:rsid w:val="003D6F2C"/>
    <w:rsid w:val="003D760B"/>
    <w:rsid w:val="003D7CA3"/>
    <w:rsid w:val="003D7CDC"/>
    <w:rsid w:val="003E03EB"/>
    <w:rsid w:val="003E09D7"/>
    <w:rsid w:val="003E0A81"/>
    <w:rsid w:val="003E24F6"/>
    <w:rsid w:val="003E2B5A"/>
    <w:rsid w:val="003E2EF4"/>
    <w:rsid w:val="003E31F6"/>
    <w:rsid w:val="003E38ED"/>
    <w:rsid w:val="003E4738"/>
    <w:rsid w:val="003E4B15"/>
    <w:rsid w:val="003E5916"/>
    <w:rsid w:val="003E7975"/>
    <w:rsid w:val="003E7AA3"/>
    <w:rsid w:val="003F0190"/>
    <w:rsid w:val="003F0C07"/>
    <w:rsid w:val="003F1252"/>
    <w:rsid w:val="003F1C40"/>
    <w:rsid w:val="003F2378"/>
    <w:rsid w:val="003F2FE9"/>
    <w:rsid w:val="003F3ABC"/>
    <w:rsid w:val="003F3F52"/>
    <w:rsid w:val="003F4997"/>
    <w:rsid w:val="003F560C"/>
    <w:rsid w:val="003F56B4"/>
    <w:rsid w:val="003F5BDD"/>
    <w:rsid w:val="003F7F1A"/>
    <w:rsid w:val="00401197"/>
    <w:rsid w:val="00401D3E"/>
    <w:rsid w:val="00404190"/>
    <w:rsid w:val="004045FE"/>
    <w:rsid w:val="00404A71"/>
    <w:rsid w:val="004058C1"/>
    <w:rsid w:val="004060EA"/>
    <w:rsid w:val="00406367"/>
    <w:rsid w:val="00407749"/>
    <w:rsid w:val="00411206"/>
    <w:rsid w:val="00415224"/>
    <w:rsid w:val="00415E2C"/>
    <w:rsid w:val="00415E4F"/>
    <w:rsid w:val="0041603C"/>
    <w:rsid w:val="00416337"/>
    <w:rsid w:val="00417192"/>
    <w:rsid w:val="004173B0"/>
    <w:rsid w:val="004176E2"/>
    <w:rsid w:val="0042039A"/>
    <w:rsid w:val="00420735"/>
    <w:rsid w:val="0042192C"/>
    <w:rsid w:val="00421AC6"/>
    <w:rsid w:val="004224BB"/>
    <w:rsid w:val="004227D4"/>
    <w:rsid w:val="004235DC"/>
    <w:rsid w:val="00423707"/>
    <w:rsid w:val="00423D0B"/>
    <w:rsid w:val="00423E57"/>
    <w:rsid w:val="004246EF"/>
    <w:rsid w:val="004267FC"/>
    <w:rsid w:val="00427139"/>
    <w:rsid w:val="00427664"/>
    <w:rsid w:val="0043043F"/>
    <w:rsid w:val="00430554"/>
    <w:rsid w:val="00430AE0"/>
    <w:rsid w:val="00430E1D"/>
    <w:rsid w:val="00432920"/>
    <w:rsid w:val="004335AD"/>
    <w:rsid w:val="00433842"/>
    <w:rsid w:val="004338A2"/>
    <w:rsid w:val="004338E8"/>
    <w:rsid w:val="00433BD0"/>
    <w:rsid w:val="0043452D"/>
    <w:rsid w:val="00434962"/>
    <w:rsid w:val="00435AFA"/>
    <w:rsid w:val="00436343"/>
    <w:rsid w:val="004363D0"/>
    <w:rsid w:val="0043673C"/>
    <w:rsid w:val="00436DCC"/>
    <w:rsid w:val="0043721E"/>
    <w:rsid w:val="004373A4"/>
    <w:rsid w:val="00437D60"/>
    <w:rsid w:val="00437F62"/>
    <w:rsid w:val="00440F04"/>
    <w:rsid w:val="00443E3E"/>
    <w:rsid w:val="00445627"/>
    <w:rsid w:val="0044566E"/>
    <w:rsid w:val="00446593"/>
    <w:rsid w:val="00446729"/>
    <w:rsid w:val="00446C82"/>
    <w:rsid w:val="0044719E"/>
    <w:rsid w:val="004509A7"/>
    <w:rsid w:val="004513C4"/>
    <w:rsid w:val="0045279D"/>
    <w:rsid w:val="004528F6"/>
    <w:rsid w:val="00452938"/>
    <w:rsid w:val="00452CDB"/>
    <w:rsid w:val="00453410"/>
    <w:rsid w:val="0045388A"/>
    <w:rsid w:val="00453FD0"/>
    <w:rsid w:val="00454A9D"/>
    <w:rsid w:val="00454DF8"/>
    <w:rsid w:val="00455FA1"/>
    <w:rsid w:val="004566AF"/>
    <w:rsid w:val="004568F4"/>
    <w:rsid w:val="00456B56"/>
    <w:rsid w:val="004604A7"/>
    <w:rsid w:val="00460959"/>
    <w:rsid w:val="0046173E"/>
    <w:rsid w:val="004622D0"/>
    <w:rsid w:val="00463FF1"/>
    <w:rsid w:val="0046632B"/>
    <w:rsid w:val="00466FAC"/>
    <w:rsid w:val="004672A1"/>
    <w:rsid w:val="00467738"/>
    <w:rsid w:val="00467D5D"/>
    <w:rsid w:val="004709BF"/>
    <w:rsid w:val="00470F43"/>
    <w:rsid w:val="00471FFD"/>
    <w:rsid w:val="0047255D"/>
    <w:rsid w:val="00472B83"/>
    <w:rsid w:val="00472C24"/>
    <w:rsid w:val="00472DC8"/>
    <w:rsid w:val="0047359A"/>
    <w:rsid w:val="00473E4E"/>
    <w:rsid w:val="00473ECB"/>
    <w:rsid w:val="004742AD"/>
    <w:rsid w:val="00475B86"/>
    <w:rsid w:val="004769C7"/>
    <w:rsid w:val="00476A5A"/>
    <w:rsid w:val="00476C74"/>
    <w:rsid w:val="004771CC"/>
    <w:rsid w:val="00477794"/>
    <w:rsid w:val="00477881"/>
    <w:rsid w:val="004779FF"/>
    <w:rsid w:val="00477C72"/>
    <w:rsid w:val="0048015B"/>
    <w:rsid w:val="00480910"/>
    <w:rsid w:val="00480F61"/>
    <w:rsid w:val="00482171"/>
    <w:rsid w:val="004824BA"/>
    <w:rsid w:val="00485229"/>
    <w:rsid w:val="004859BB"/>
    <w:rsid w:val="00485ADA"/>
    <w:rsid w:val="004862F0"/>
    <w:rsid w:val="00486FAB"/>
    <w:rsid w:val="00487839"/>
    <w:rsid w:val="00491E86"/>
    <w:rsid w:val="00491F66"/>
    <w:rsid w:val="00492675"/>
    <w:rsid w:val="00492817"/>
    <w:rsid w:val="00492ED9"/>
    <w:rsid w:val="00493347"/>
    <w:rsid w:val="004935AD"/>
    <w:rsid w:val="00493791"/>
    <w:rsid w:val="00493CEA"/>
    <w:rsid w:val="004942E0"/>
    <w:rsid w:val="00494660"/>
    <w:rsid w:val="004948A2"/>
    <w:rsid w:val="00494E3D"/>
    <w:rsid w:val="00497145"/>
    <w:rsid w:val="00497EA6"/>
    <w:rsid w:val="004A0260"/>
    <w:rsid w:val="004A04B6"/>
    <w:rsid w:val="004A2CFF"/>
    <w:rsid w:val="004A3A4A"/>
    <w:rsid w:val="004A480F"/>
    <w:rsid w:val="004A4A22"/>
    <w:rsid w:val="004A5469"/>
    <w:rsid w:val="004A5A40"/>
    <w:rsid w:val="004A65CA"/>
    <w:rsid w:val="004A6961"/>
    <w:rsid w:val="004A6FF7"/>
    <w:rsid w:val="004B0D41"/>
    <w:rsid w:val="004B1E29"/>
    <w:rsid w:val="004B2746"/>
    <w:rsid w:val="004B421A"/>
    <w:rsid w:val="004B4478"/>
    <w:rsid w:val="004B4819"/>
    <w:rsid w:val="004B6998"/>
    <w:rsid w:val="004B740A"/>
    <w:rsid w:val="004B7BAD"/>
    <w:rsid w:val="004B7BAF"/>
    <w:rsid w:val="004B7F81"/>
    <w:rsid w:val="004C08DE"/>
    <w:rsid w:val="004C1520"/>
    <w:rsid w:val="004C1A5E"/>
    <w:rsid w:val="004C4608"/>
    <w:rsid w:val="004C4860"/>
    <w:rsid w:val="004C4AD1"/>
    <w:rsid w:val="004C54FF"/>
    <w:rsid w:val="004C5E4F"/>
    <w:rsid w:val="004C6C73"/>
    <w:rsid w:val="004C6EB7"/>
    <w:rsid w:val="004C7637"/>
    <w:rsid w:val="004D04CE"/>
    <w:rsid w:val="004D1046"/>
    <w:rsid w:val="004D1E1F"/>
    <w:rsid w:val="004D22B7"/>
    <w:rsid w:val="004D2403"/>
    <w:rsid w:val="004D36D4"/>
    <w:rsid w:val="004D3D71"/>
    <w:rsid w:val="004D3E15"/>
    <w:rsid w:val="004D4043"/>
    <w:rsid w:val="004D455B"/>
    <w:rsid w:val="004D4835"/>
    <w:rsid w:val="004D5EA9"/>
    <w:rsid w:val="004D6E24"/>
    <w:rsid w:val="004D7249"/>
    <w:rsid w:val="004D76B9"/>
    <w:rsid w:val="004D7DEB"/>
    <w:rsid w:val="004D7DF0"/>
    <w:rsid w:val="004E02AE"/>
    <w:rsid w:val="004E1CB6"/>
    <w:rsid w:val="004E240A"/>
    <w:rsid w:val="004E273A"/>
    <w:rsid w:val="004E2AFE"/>
    <w:rsid w:val="004E3F56"/>
    <w:rsid w:val="004E41FD"/>
    <w:rsid w:val="004E5863"/>
    <w:rsid w:val="004E61F4"/>
    <w:rsid w:val="004E77E2"/>
    <w:rsid w:val="004E7C61"/>
    <w:rsid w:val="004F1306"/>
    <w:rsid w:val="004F154B"/>
    <w:rsid w:val="004F35C0"/>
    <w:rsid w:val="004F38BC"/>
    <w:rsid w:val="004F4AD4"/>
    <w:rsid w:val="004F554B"/>
    <w:rsid w:val="004F5B08"/>
    <w:rsid w:val="004F6EFD"/>
    <w:rsid w:val="004F705D"/>
    <w:rsid w:val="005006C0"/>
    <w:rsid w:val="00500F20"/>
    <w:rsid w:val="00501341"/>
    <w:rsid w:val="00501BAE"/>
    <w:rsid w:val="005021CD"/>
    <w:rsid w:val="005027F3"/>
    <w:rsid w:val="00502DED"/>
    <w:rsid w:val="005039F2"/>
    <w:rsid w:val="00503D17"/>
    <w:rsid w:val="00505B15"/>
    <w:rsid w:val="00505B56"/>
    <w:rsid w:val="00505F06"/>
    <w:rsid w:val="0050604C"/>
    <w:rsid w:val="00507664"/>
    <w:rsid w:val="00507C10"/>
    <w:rsid w:val="00507CB3"/>
    <w:rsid w:val="00507F98"/>
    <w:rsid w:val="005105DC"/>
    <w:rsid w:val="00510654"/>
    <w:rsid w:val="00510BA7"/>
    <w:rsid w:val="00510E25"/>
    <w:rsid w:val="00511937"/>
    <w:rsid w:val="00511CC3"/>
    <w:rsid w:val="005131A4"/>
    <w:rsid w:val="00513A8F"/>
    <w:rsid w:val="00513B9D"/>
    <w:rsid w:val="00514668"/>
    <w:rsid w:val="00515415"/>
    <w:rsid w:val="00515EBE"/>
    <w:rsid w:val="0051616D"/>
    <w:rsid w:val="00520451"/>
    <w:rsid w:val="005209C1"/>
    <w:rsid w:val="00520A7E"/>
    <w:rsid w:val="00520F30"/>
    <w:rsid w:val="0052103A"/>
    <w:rsid w:val="0052201B"/>
    <w:rsid w:val="00522BA8"/>
    <w:rsid w:val="00522F30"/>
    <w:rsid w:val="00523463"/>
    <w:rsid w:val="0052354C"/>
    <w:rsid w:val="0052386F"/>
    <w:rsid w:val="00524941"/>
    <w:rsid w:val="00525173"/>
    <w:rsid w:val="00525B79"/>
    <w:rsid w:val="00526B6F"/>
    <w:rsid w:val="005272C3"/>
    <w:rsid w:val="00531E0F"/>
    <w:rsid w:val="005337BF"/>
    <w:rsid w:val="00534076"/>
    <w:rsid w:val="00534D93"/>
    <w:rsid w:val="00534E58"/>
    <w:rsid w:val="005359C6"/>
    <w:rsid w:val="005361F9"/>
    <w:rsid w:val="0053640C"/>
    <w:rsid w:val="00537805"/>
    <w:rsid w:val="00537A23"/>
    <w:rsid w:val="00537B18"/>
    <w:rsid w:val="00537D92"/>
    <w:rsid w:val="00537DF0"/>
    <w:rsid w:val="0054047B"/>
    <w:rsid w:val="00540990"/>
    <w:rsid w:val="00541C18"/>
    <w:rsid w:val="00543660"/>
    <w:rsid w:val="00544EDE"/>
    <w:rsid w:val="005459ED"/>
    <w:rsid w:val="005467E6"/>
    <w:rsid w:val="005469A9"/>
    <w:rsid w:val="005475D4"/>
    <w:rsid w:val="00550A15"/>
    <w:rsid w:val="00550D92"/>
    <w:rsid w:val="005512A9"/>
    <w:rsid w:val="00552936"/>
    <w:rsid w:val="00552C3E"/>
    <w:rsid w:val="00553F19"/>
    <w:rsid w:val="0055438E"/>
    <w:rsid w:val="005550E3"/>
    <w:rsid w:val="00555147"/>
    <w:rsid w:val="005553A2"/>
    <w:rsid w:val="0055547E"/>
    <w:rsid w:val="005557A4"/>
    <w:rsid w:val="00556043"/>
    <w:rsid w:val="0055677D"/>
    <w:rsid w:val="0055700F"/>
    <w:rsid w:val="00557467"/>
    <w:rsid w:val="00557817"/>
    <w:rsid w:val="00557BEF"/>
    <w:rsid w:val="00557FD5"/>
    <w:rsid w:val="0056021D"/>
    <w:rsid w:val="00560E78"/>
    <w:rsid w:val="0056183B"/>
    <w:rsid w:val="005619D0"/>
    <w:rsid w:val="005622BC"/>
    <w:rsid w:val="005628D0"/>
    <w:rsid w:val="0056347A"/>
    <w:rsid w:val="005636A1"/>
    <w:rsid w:val="005638F9"/>
    <w:rsid w:val="00563CC3"/>
    <w:rsid w:val="00564082"/>
    <w:rsid w:val="00564EB1"/>
    <w:rsid w:val="005663EB"/>
    <w:rsid w:val="005667AE"/>
    <w:rsid w:val="00566DEA"/>
    <w:rsid w:val="00571051"/>
    <w:rsid w:val="00571AC3"/>
    <w:rsid w:val="00573589"/>
    <w:rsid w:val="00573F6E"/>
    <w:rsid w:val="005754D0"/>
    <w:rsid w:val="00575B71"/>
    <w:rsid w:val="00575BEA"/>
    <w:rsid w:val="00576BD4"/>
    <w:rsid w:val="00576D71"/>
    <w:rsid w:val="00576F3E"/>
    <w:rsid w:val="005775AF"/>
    <w:rsid w:val="005778B8"/>
    <w:rsid w:val="005815E7"/>
    <w:rsid w:val="005819DF"/>
    <w:rsid w:val="00581DDB"/>
    <w:rsid w:val="0058242A"/>
    <w:rsid w:val="00582781"/>
    <w:rsid w:val="005827FE"/>
    <w:rsid w:val="005835F0"/>
    <w:rsid w:val="005856DA"/>
    <w:rsid w:val="00585A1E"/>
    <w:rsid w:val="00586C26"/>
    <w:rsid w:val="0058766F"/>
    <w:rsid w:val="00592DAA"/>
    <w:rsid w:val="005936B6"/>
    <w:rsid w:val="00593FE3"/>
    <w:rsid w:val="0059577F"/>
    <w:rsid w:val="00595962"/>
    <w:rsid w:val="0059641E"/>
    <w:rsid w:val="00596AEF"/>
    <w:rsid w:val="005974FF"/>
    <w:rsid w:val="00597BA5"/>
    <w:rsid w:val="005A1FDE"/>
    <w:rsid w:val="005A3B01"/>
    <w:rsid w:val="005A448D"/>
    <w:rsid w:val="005A6BBD"/>
    <w:rsid w:val="005A7413"/>
    <w:rsid w:val="005B01EA"/>
    <w:rsid w:val="005B16EA"/>
    <w:rsid w:val="005B1962"/>
    <w:rsid w:val="005B2DC2"/>
    <w:rsid w:val="005B2DED"/>
    <w:rsid w:val="005B33F2"/>
    <w:rsid w:val="005B4021"/>
    <w:rsid w:val="005B40B7"/>
    <w:rsid w:val="005B660B"/>
    <w:rsid w:val="005B6688"/>
    <w:rsid w:val="005B6BBD"/>
    <w:rsid w:val="005C0043"/>
    <w:rsid w:val="005C07E0"/>
    <w:rsid w:val="005C1C5C"/>
    <w:rsid w:val="005C2040"/>
    <w:rsid w:val="005C2333"/>
    <w:rsid w:val="005C2B63"/>
    <w:rsid w:val="005C38D2"/>
    <w:rsid w:val="005C4B92"/>
    <w:rsid w:val="005C4EB3"/>
    <w:rsid w:val="005C516C"/>
    <w:rsid w:val="005C5486"/>
    <w:rsid w:val="005C5ADC"/>
    <w:rsid w:val="005C6226"/>
    <w:rsid w:val="005C675C"/>
    <w:rsid w:val="005C75A6"/>
    <w:rsid w:val="005D033F"/>
    <w:rsid w:val="005D04A2"/>
    <w:rsid w:val="005D04A5"/>
    <w:rsid w:val="005D0B3F"/>
    <w:rsid w:val="005D0D5D"/>
    <w:rsid w:val="005D25FF"/>
    <w:rsid w:val="005D3432"/>
    <w:rsid w:val="005D3A13"/>
    <w:rsid w:val="005D4376"/>
    <w:rsid w:val="005E1212"/>
    <w:rsid w:val="005E133A"/>
    <w:rsid w:val="005E19A8"/>
    <w:rsid w:val="005E2503"/>
    <w:rsid w:val="005E3233"/>
    <w:rsid w:val="005E3EB3"/>
    <w:rsid w:val="005E4506"/>
    <w:rsid w:val="005E4AFB"/>
    <w:rsid w:val="005E4CE8"/>
    <w:rsid w:val="005E4E98"/>
    <w:rsid w:val="005E5994"/>
    <w:rsid w:val="005E5BEA"/>
    <w:rsid w:val="005E5F4B"/>
    <w:rsid w:val="005E5FD5"/>
    <w:rsid w:val="005E6DD6"/>
    <w:rsid w:val="005E71FA"/>
    <w:rsid w:val="005F0180"/>
    <w:rsid w:val="005F1308"/>
    <w:rsid w:val="005F1704"/>
    <w:rsid w:val="005F2947"/>
    <w:rsid w:val="005F33D5"/>
    <w:rsid w:val="005F370E"/>
    <w:rsid w:val="005F4D04"/>
    <w:rsid w:val="005F5AA6"/>
    <w:rsid w:val="005F670E"/>
    <w:rsid w:val="005F6D58"/>
    <w:rsid w:val="005F6D6F"/>
    <w:rsid w:val="005F7634"/>
    <w:rsid w:val="005F7811"/>
    <w:rsid w:val="006006F9"/>
    <w:rsid w:val="00601CE9"/>
    <w:rsid w:val="00601E55"/>
    <w:rsid w:val="006020A5"/>
    <w:rsid w:val="00602273"/>
    <w:rsid w:val="0060255E"/>
    <w:rsid w:val="00602ECE"/>
    <w:rsid w:val="00603B9B"/>
    <w:rsid w:val="00604077"/>
    <w:rsid w:val="006042A1"/>
    <w:rsid w:val="0060476E"/>
    <w:rsid w:val="006050B2"/>
    <w:rsid w:val="006054BC"/>
    <w:rsid w:val="006059BC"/>
    <w:rsid w:val="006059DF"/>
    <w:rsid w:val="00606784"/>
    <w:rsid w:val="006071A9"/>
    <w:rsid w:val="006079B3"/>
    <w:rsid w:val="00607C2C"/>
    <w:rsid w:val="00607DDE"/>
    <w:rsid w:val="00607E86"/>
    <w:rsid w:val="006106A5"/>
    <w:rsid w:val="00610BFB"/>
    <w:rsid w:val="00610FF8"/>
    <w:rsid w:val="00611697"/>
    <w:rsid w:val="006129F9"/>
    <w:rsid w:val="00613282"/>
    <w:rsid w:val="006132B1"/>
    <w:rsid w:val="0061352F"/>
    <w:rsid w:val="006144D6"/>
    <w:rsid w:val="00614A7E"/>
    <w:rsid w:val="00615987"/>
    <w:rsid w:val="00615B0E"/>
    <w:rsid w:val="00616534"/>
    <w:rsid w:val="0061673C"/>
    <w:rsid w:val="006171D7"/>
    <w:rsid w:val="006208D9"/>
    <w:rsid w:val="00620BD6"/>
    <w:rsid w:val="00622773"/>
    <w:rsid w:val="00622E06"/>
    <w:rsid w:val="006244D5"/>
    <w:rsid w:val="0062559C"/>
    <w:rsid w:val="00626D45"/>
    <w:rsid w:val="006272DE"/>
    <w:rsid w:val="006275AB"/>
    <w:rsid w:val="006315E5"/>
    <w:rsid w:val="00631910"/>
    <w:rsid w:val="006324A3"/>
    <w:rsid w:val="00633A24"/>
    <w:rsid w:val="00636420"/>
    <w:rsid w:val="00636D1A"/>
    <w:rsid w:val="00637740"/>
    <w:rsid w:val="00637F14"/>
    <w:rsid w:val="00640186"/>
    <w:rsid w:val="006409BE"/>
    <w:rsid w:val="0064194D"/>
    <w:rsid w:val="00641F4C"/>
    <w:rsid w:val="006422DC"/>
    <w:rsid w:val="0064320C"/>
    <w:rsid w:val="0064321D"/>
    <w:rsid w:val="00643676"/>
    <w:rsid w:val="00643CB7"/>
    <w:rsid w:val="006447F5"/>
    <w:rsid w:val="00644E2C"/>
    <w:rsid w:val="00645129"/>
    <w:rsid w:val="0064709E"/>
    <w:rsid w:val="0064790A"/>
    <w:rsid w:val="00650AE3"/>
    <w:rsid w:val="00651130"/>
    <w:rsid w:val="0065222B"/>
    <w:rsid w:val="006525BD"/>
    <w:rsid w:val="00652839"/>
    <w:rsid w:val="00653353"/>
    <w:rsid w:val="00653962"/>
    <w:rsid w:val="00654D10"/>
    <w:rsid w:val="006553F0"/>
    <w:rsid w:val="0065640C"/>
    <w:rsid w:val="00657D94"/>
    <w:rsid w:val="006611E1"/>
    <w:rsid w:val="00661420"/>
    <w:rsid w:val="006621D3"/>
    <w:rsid w:val="00662564"/>
    <w:rsid w:val="00662F1D"/>
    <w:rsid w:val="00663CF6"/>
    <w:rsid w:val="00663FC9"/>
    <w:rsid w:val="00664120"/>
    <w:rsid w:val="00664437"/>
    <w:rsid w:val="0066493C"/>
    <w:rsid w:val="00664E3D"/>
    <w:rsid w:val="00665C78"/>
    <w:rsid w:val="00665ED8"/>
    <w:rsid w:val="00666366"/>
    <w:rsid w:val="00667F3B"/>
    <w:rsid w:val="00670680"/>
    <w:rsid w:val="00670C0E"/>
    <w:rsid w:val="00670D2A"/>
    <w:rsid w:val="00671D22"/>
    <w:rsid w:val="00672C70"/>
    <w:rsid w:val="0067478C"/>
    <w:rsid w:val="006747BC"/>
    <w:rsid w:val="00674E32"/>
    <w:rsid w:val="0067579E"/>
    <w:rsid w:val="00676525"/>
    <w:rsid w:val="006766B2"/>
    <w:rsid w:val="00676798"/>
    <w:rsid w:val="00676B1D"/>
    <w:rsid w:val="006773AC"/>
    <w:rsid w:val="00680634"/>
    <w:rsid w:val="00680703"/>
    <w:rsid w:val="00680DAB"/>
    <w:rsid w:val="00681A54"/>
    <w:rsid w:val="006823C5"/>
    <w:rsid w:val="006830CD"/>
    <w:rsid w:val="00683AF5"/>
    <w:rsid w:val="00683AF9"/>
    <w:rsid w:val="00684192"/>
    <w:rsid w:val="0068454A"/>
    <w:rsid w:val="00685DA8"/>
    <w:rsid w:val="00685E63"/>
    <w:rsid w:val="00687EA9"/>
    <w:rsid w:val="006925B0"/>
    <w:rsid w:val="00692A2B"/>
    <w:rsid w:val="00692CF6"/>
    <w:rsid w:val="00693773"/>
    <w:rsid w:val="00693804"/>
    <w:rsid w:val="00693933"/>
    <w:rsid w:val="00693A59"/>
    <w:rsid w:val="00695346"/>
    <w:rsid w:val="006958EA"/>
    <w:rsid w:val="0069785E"/>
    <w:rsid w:val="00697C53"/>
    <w:rsid w:val="006A1D85"/>
    <w:rsid w:val="006A2C49"/>
    <w:rsid w:val="006A32E1"/>
    <w:rsid w:val="006A3595"/>
    <w:rsid w:val="006A389D"/>
    <w:rsid w:val="006A42D2"/>
    <w:rsid w:val="006A4467"/>
    <w:rsid w:val="006A6472"/>
    <w:rsid w:val="006A7099"/>
    <w:rsid w:val="006A74BE"/>
    <w:rsid w:val="006A755A"/>
    <w:rsid w:val="006B0B3B"/>
    <w:rsid w:val="006B0E26"/>
    <w:rsid w:val="006B10BE"/>
    <w:rsid w:val="006B12A3"/>
    <w:rsid w:val="006B21D9"/>
    <w:rsid w:val="006B27C2"/>
    <w:rsid w:val="006B34C1"/>
    <w:rsid w:val="006B3A5E"/>
    <w:rsid w:val="006B3E36"/>
    <w:rsid w:val="006B3E7D"/>
    <w:rsid w:val="006B4487"/>
    <w:rsid w:val="006B4643"/>
    <w:rsid w:val="006B62B2"/>
    <w:rsid w:val="006B6624"/>
    <w:rsid w:val="006B6B91"/>
    <w:rsid w:val="006B6E8A"/>
    <w:rsid w:val="006B7E50"/>
    <w:rsid w:val="006C065F"/>
    <w:rsid w:val="006C0B2B"/>
    <w:rsid w:val="006C137D"/>
    <w:rsid w:val="006C19CB"/>
    <w:rsid w:val="006C1EFF"/>
    <w:rsid w:val="006C26A5"/>
    <w:rsid w:val="006C299D"/>
    <w:rsid w:val="006C2DCD"/>
    <w:rsid w:val="006C314B"/>
    <w:rsid w:val="006C31FD"/>
    <w:rsid w:val="006C40BC"/>
    <w:rsid w:val="006C41CC"/>
    <w:rsid w:val="006C66FB"/>
    <w:rsid w:val="006C75FC"/>
    <w:rsid w:val="006D0FCF"/>
    <w:rsid w:val="006D20F9"/>
    <w:rsid w:val="006D28A9"/>
    <w:rsid w:val="006D3AED"/>
    <w:rsid w:val="006D42B6"/>
    <w:rsid w:val="006D6E35"/>
    <w:rsid w:val="006D7716"/>
    <w:rsid w:val="006E0ABA"/>
    <w:rsid w:val="006E17BE"/>
    <w:rsid w:val="006E1A35"/>
    <w:rsid w:val="006E2EFA"/>
    <w:rsid w:val="006E37AF"/>
    <w:rsid w:val="006E40E9"/>
    <w:rsid w:val="006E432B"/>
    <w:rsid w:val="006E51BD"/>
    <w:rsid w:val="006E524A"/>
    <w:rsid w:val="006E5E2E"/>
    <w:rsid w:val="006E6817"/>
    <w:rsid w:val="006E76A3"/>
    <w:rsid w:val="006E7C86"/>
    <w:rsid w:val="006F0404"/>
    <w:rsid w:val="006F097F"/>
    <w:rsid w:val="006F1A9F"/>
    <w:rsid w:val="006F1ACF"/>
    <w:rsid w:val="006F250B"/>
    <w:rsid w:val="006F2E04"/>
    <w:rsid w:val="006F3329"/>
    <w:rsid w:val="006F3FD6"/>
    <w:rsid w:val="006F4651"/>
    <w:rsid w:val="006F4FBA"/>
    <w:rsid w:val="006F52C1"/>
    <w:rsid w:val="006F5324"/>
    <w:rsid w:val="006F6E87"/>
    <w:rsid w:val="007000C0"/>
    <w:rsid w:val="00700123"/>
    <w:rsid w:val="007018EF"/>
    <w:rsid w:val="007026D3"/>
    <w:rsid w:val="007026E3"/>
    <w:rsid w:val="007031AA"/>
    <w:rsid w:val="00703E24"/>
    <w:rsid w:val="00703F88"/>
    <w:rsid w:val="00704301"/>
    <w:rsid w:val="00705351"/>
    <w:rsid w:val="00705551"/>
    <w:rsid w:val="0070569E"/>
    <w:rsid w:val="00705B37"/>
    <w:rsid w:val="00705ED9"/>
    <w:rsid w:val="007064F4"/>
    <w:rsid w:val="00706637"/>
    <w:rsid w:val="0070689D"/>
    <w:rsid w:val="0071115C"/>
    <w:rsid w:val="00712433"/>
    <w:rsid w:val="00712970"/>
    <w:rsid w:val="00712BFB"/>
    <w:rsid w:val="00712C98"/>
    <w:rsid w:val="00712D6F"/>
    <w:rsid w:val="00712F30"/>
    <w:rsid w:val="0071348F"/>
    <w:rsid w:val="007138FC"/>
    <w:rsid w:val="00713A90"/>
    <w:rsid w:val="00713C42"/>
    <w:rsid w:val="00713E26"/>
    <w:rsid w:val="0071471E"/>
    <w:rsid w:val="00715534"/>
    <w:rsid w:val="00716055"/>
    <w:rsid w:val="00716215"/>
    <w:rsid w:val="007162E5"/>
    <w:rsid w:val="00717668"/>
    <w:rsid w:val="00720D6F"/>
    <w:rsid w:val="007216A5"/>
    <w:rsid w:val="00721740"/>
    <w:rsid w:val="007218FB"/>
    <w:rsid w:val="00722507"/>
    <w:rsid w:val="00722BEF"/>
    <w:rsid w:val="007236C9"/>
    <w:rsid w:val="00723EDF"/>
    <w:rsid w:val="007244A6"/>
    <w:rsid w:val="0072538A"/>
    <w:rsid w:val="007259E7"/>
    <w:rsid w:val="00725BFE"/>
    <w:rsid w:val="00725FE4"/>
    <w:rsid w:val="00726354"/>
    <w:rsid w:val="00726863"/>
    <w:rsid w:val="00726C6F"/>
    <w:rsid w:val="007278E2"/>
    <w:rsid w:val="00727BDB"/>
    <w:rsid w:val="007301B7"/>
    <w:rsid w:val="00731A18"/>
    <w:rsid w:val="00733418"/>
    <w:rsid w:val="007340A1"/>
    <w:rsid w:val="00734AB5"/>
    <w:rsid w:val="00734CB9"/>
    <w:rsid w:val="0073518D"/>
    <w:rsid w:val="007367C6"/>
    <w:rsid w:val="00737A33"/>
    <w:rsid w:val="00740AEB"/>
    <w:rsid w:val="00740EAE"/>
    <w:rsid w:val="00743862"/>
    <w:rsid w:val="00743F39"/>
    <w:rsid w:val="00744CDD"/>
    <w:rsid w:val="00745CA2"/>
    <w:rsid w:val="007507CE"/>
    <w:rsid w:val="007507F3"/>
    <w:rsid w:val="0075131A"/>
    <w:rsid w:val="007535B3"/>
    <w:rsid w:val="0075387E"/>
    <w:rsid w:val="00753CD4"/>
    <w:rsid w:val="00753CDC"/>
    <w:rsid w:val="00753D10"/>
    <w:rsid w:val="007541E8"/>
    <w:rsid w:val="00754591"/>
    <w:rsid w:val="00756B5D"/>
    <w:rsid w:val="00756FA4"/>
    <w:rsid w:val="00757510"/>
    <w:rsid w:val="007602AA"/>
    <w:rsid w:val="0076104E"/>
    <w:rsid w:val="007622A6"/>
    <w:rsid w:val="00762B04"/>
    <w:rsid w:val="00763648"/>
    <w:rsid w:val="00763ACA"/>
    <w:rsid w:val="00764A0A"/>
    <w:rsid w:val="007663BB"/>
    <w:rsid w:val="00766ED7"/>
    <w:rsid w:val="00767002"/>
    <w:rsid w:val="00767243"/>
    <w:rsid w:val="0076783D"/>
    <w:rsid w:val="00770513"/>
    <w:rsid w:val="00770A41"/>
    <w:rsid w:val="00770AC7"/>
    <w:rsid w:val="00770CC9"/>
    <w:rsid w:val="00770FBB"/>
    <w:rsid w:val="00772777"/>
    <w:rsid w:val="00773633"/>
    <w:rsid w:val="007737A7"/>
    <w:rsid w:val="00774881"/>
    <w:rsid w:val="007753B8"/>
    <w:rsid w:val="00775DE7"/>
    <w:rsid w:val="0077692C"/>
    <w:rsid w:val="00776B85"/>
    <w:rsid w:val="0078011D"/>
    <w:rsid w:val="00780B9F"/>
    <w:rsid w:val="00780CAD"/>
    <w:rsid w:val="00780DFF"/>
    <w:rsid w:val="00782D6D"/>
    <w:rsid w:val="00783A54"/>
    <w:rsid w:val="00783D86"/>
    <w:rsid w:val="00784AAF"/>
    <w:rsid w:val="00785E3E"/>
    <w:rsid w:val="00786E3E"/>
    <w:rsid w:val="00787F1B"/>
    <w:rsid w:val="0079144B"/>
    <w:rsid w:val="00791B30"/>
    <w:rsid w:val="0079212A"/>
    <w:rsid w:val="00793845"/>
    <w:rsid w:val="00793AA9"/>
    <w:rsid w:val="0079410E"/>
    <w:rsid w:val="007941B4"/>
    <w:rsid w:val="00794778"/>
    <w:rsid w:val="00795342"/>
    <w:rsid w:val="0079565E"/>
    <w:rsid w:val="00795820"/>
    <w:rsid w:val="00795E22"/>
    <w:rsid w:val="007974BA"/>
    <w:rsid w:val="007974C9"/>
    <w:rsid w:val="00797B29"/>
    <w:rsid w:val="007A00D2"/>
    <w:rsid w:val="007A0194"/>
    <w:rsid w:val="007A2F46"/>
    <w:rsid w:val="007A39A7"/>
    <w:rsid w:val="007A3E93"/>
    <w:rsid w:val="007A4000"/>
    <w:rsid w:val="007A5154"/>
    <w:rsid w:val="007A5EC5"/>
    <w:rsid w:val="007A6273"/>
    <w:rsid w:val="007A71AD"/>
    <w:rsid w:val="007A7AB8"/>
    <w:rsid w:val="007A7B3F"/>
    <w:rsid w:val="007A7E2A"/>
    <w:rsid w:val="007B0B9D"/>
    <w:rsid w:val="007B0E9D"/>
    <w:rsid w:val="007B1094"/>
    <w:rsid w:val="007B2141"/>
    <w:rsid w:val="007B23E1"/>
    <w:rsid w:val="007B2849"/>
    <w:rsid w:val="007B2B05"/>
    <w:rsid w:val="007B3284"/>
    <w:rsid w:val="007B3CB0"/>
    <w:rsid w:val="007B48A9"/>
    <w:rsid w:val="007B6105"/>
    <w:rsid w:val="007B6F76"/>
    <w:rsid w:val="007B7232"/>
    <w:rsid w:val="007B7479"/>
    <w:rsid w:val="007B784E"/>
    <w:rsid w:val="007B793A"/>
    <w:rsid w:val="007C0147"/>
    <w:rsid w:val="007C01C1"/>
    <w:rsid w:val="007C0754"/>
    <w:rsid w:val="007C1A5E"/>
    <w:rsid w:val="007C427B"/>
    <w:rsid w:val="007C4D4D"/>
    <w:rsid w:val="007C54C0"/>
    <w:rsid w:val="007C5E6E"/>
    <w:rsid w:val="007C72FA"/>
    <w:rsid w:val="007C7D04"/>
    <w:rsid w:val="007C7E37"/>
    <w:rsid w:val="007D04F6"/>
    <w:rsid w:val="007D1E7E"/>
    <w:rsid w:val="007D1FB3"/>
    <w:rsid w:val="007D4F35"/>
    <w:rsid w:val="007D5F57"/>
    <w:rsid w:val="007D62C5"/>
    <w:rsid w:val="007D682D"/>
    <w:rsid w:val="007D7CC0"/>
    <w:rsid w:val="007D7ECE"/>
    <w:rsid w:val="007E0FB5"/>
    <w:rsid w:val="007E1EAE"/>
    <w:rsid w:val="007E2DB4"/>
    <w:rsid w:val="007E433E"/>
    <w:rsid w:val="007E5741"/>
    <w:rsid w:val="007E60F8"/>
    <w:rsid w:val="007E6578"/>
    <w:rsid w:val="007E69E5"/>
    <w:rsid w:val="007E6C30"/>
    <w:rsid w:val="007E6E9D"/>
    <w:rsid w:val="007E797A"/>
    <w:rsid w:val="007F110C"/>
    <w:rsid w:val="007F1166"/>
    <w:rsid w:val="007F1375"/>
    <w:rsid w:val="007F19F6"/>
    <w:rsid w:val="007F26AB"/>
    <w:rsid w:val="007F3132"/>
    <w:rsid w:val="007F3A70"/>
    <w:rsid w:val="007F3FF2"/>
    <w:rsid w:val="007F47F5"/>
    <w:rsid w:val="007F527D"/>
    <w:rsid w:val="007F585B"/>
    <w:rsid w:val="007F5EDB"/>
    <w:rsid w:val="007F6C3B"/>
    <w:rsid w:val="007F6C87"/>
    <w:rsid w:val="007F6DC4"/>
    <w:rsid w:val="007F7051"/>
    <w:rsid w:val="0080003F"/>
    <w:rsid w:val="00800A83"/>
    <w:rsid w:val="00802DE9"/>
    <w:rsid w:val="0080388A"/>
    <w:rsid w:val="00803E14"/>
    <w:rsid w:val="0080448C"/>
    <w:rsid w:val="0080640B"/>
    <w:rsid w:val="008069E6"/>
    <w:rsid w:val="00806D78"/>
    <w:rsid w:val="0080723E"/>
    <w:rsid w:val="0080726E"/>
    <w:rsid w:val="00810494"/>
    <w:rsid w:val="00810E71"/>
    <w:rsid w:val="0081109F"/>
    <w:rsid w:val="008125FD"/>
    <w:rsid w:val="008128C2"/>
    <w:rsid w:val="00812B55"/>
    <w:rsid w:val="008130D5"/>
    <w:rsid w:val="00813567"/>
    <w:rsid w:val="00813642"/>
    <w:rsid w:val="00813875"/>
    <w:rsid w:val="00813E38"/>
    <w:rsid w:val="00813FE2"/>
    <w:rsid w:val="0081529E"/>
    <w:rsid w:val="008156A3"/>
    <w:rsid w:val="00816098"/>
    <w:rsid w:val="0081612F"/>
    <w:rsid w:val="0081630A"/>
    <w:rsid w:val="00816BD9"/>
    <w:rsid w:val="00817124"/>
    <w:rsid w:val="00817931"/>
    <w:rsid w:val="00817B0F"/>
    <w:rsid w:val="00820589"/>
    <w:rsid w:val="0082099D"/>
    <w:rsid w:val="00820B9B"/>
    <w:rsid w:val="00820ED6"/>
    <w:rsid w:val="008219B9"/>
    <w:rsid w:val="0082249A"/>
    <w:rsid w:val="00822D28"/>
    <w:rsid w:val="00823DA0"/>
    <w:rsid w:val="008240DE"/>
    <w:rsid w:val="008241F4"/>
    <w:rsid w:val="00824A74"/>
    <w:rsid w:val="0082503A"/>
    <w:rsid w:val="008251AB"/>
    <w:rsid w:val="0082590F"/>
    <w:rsid w:val="00826C02"/>
    <w:rsid w:val="0082791F"/>
    <w:rsid w:val="0083048E"/>
    <w:rsid w:val="008306F6"/>
    <w:rsid w:val="00831F1D"/>
    <w:rsid w:val="00833ED8"/>
    <w:rsid w:val="008342E4"/>
    <w:rsid w:val="0083456A"/>
    <w:rsid w:val="00836003"/>
    <w:rsid w:val="00836A6E"/>
    <w:rsid w:val="00836B56"/>
    <w:rsid w:val="008407B8"/>
    <w:rsid w:val="00840DF4"/>
    <w:rsid w:val="0084197C"/>
    <w:rsid w:val="00842AA9"/>
    <w:rsid w:val="00842D45"/>
    <w:rsid w:val="00843FFA"/>
    <w:rsid w:val="008444B3"/>
    <w:rsid w:val="008448B8"/>
    <w:rsid w:val="00845272"/>
    <w:rsid w:val="0084532C"/>
    <w:rsid w:val="008463CC"/>
    <w:rsid w:val="008475E6"/>
    <w:rsid w:val="00850AE9"/>
    <w:rsid w:val="00850CDA"/>
    <w:rsid w:val="00851AC1"/>
    <w:rsid w:val="008540F5"/>
    <w:rsid w:val="00854257"/>
    <w:rsid w:val="008548F3"/>
    <w:rsid w:val="00854D9E"/>
    <w:rsid w:val="00855138"/>
    <w:rsid w:val="00857B06"/>
    <w:rsid w:val="00860344"/>
    <w:rsid w:val="00861314"/>
    <w:rsid w:val="00861CF0"/>
    <w:rsid w:val="008636BD"/>
    <w:rsid w:val="008644E9"/>
    <w:rsid w:val="00864739"/>
    <w:rsid w:val="00864923"/>
    <w:rsid w:val="00864F05"/>
    <w:rsid w:val="008650D0"/>
    <w:rsid w:val="008653CF"/>
    <w:rsid w:val="008653D7"/>
    <w:rsid w:val="008659CD"/>
    <w:rsid w:val="00867356"/>
    <w:rsid w:val="00867600"/>
    <w:rsid w:val="00870E6E"/>
    <w:rsid w:val="00871187"/>
    <w:rsid w:val="0087264B"/>
    <w:rsid w:val="0087404D"/>
    <w:rsid w:val="00875AE7"/>
    <w:rsid w:val="008761FD"/>
    <w:rsid w:val="00876564"/>
    <w:rsid w:val="00877D2F"/>
    <w:rsid w:val="00877F8A"/>
    <w:rsid w:val="00880193"/>
    <w:rsid w:val="008807B0"/>
    <w:rsid w:val="00881717"/>
    <w:rsid w:val="008824ED"/>
    <w:rsid w:val="00882C40"/>
    <w:rsid w:val="0088399F"/>
    <w:rsid w:val="00883EDF"/>
    <w:rsid w:val="0088490F"/>
    <w:rsid w:val="00885232"/>
    <w:rsid w:val="0088547D"/>
    <w:rsid w:val="0088709F"/>
    <w:rsid w:val="008871C3"/>
    <w:rsid w:val="00887D8F"/>
    <w:rsid w:val="008907F1"/>
    <w:rsid w:val="008917C8"/>
    <w:rsid w:val="00891B05"/>
    <w:rsid w:val="00891BF9"/>
    <w:rsid w:val="00891F86"/>
    <w:rsid w:val="008936B5"/>
    <w:rsid w:val="0089436D"/>
    <w:rsid w:val="00894B83"/>
    <w:rsid w:val="00894CFB"/>
    <w:rsid w:val="0089501F"/>
    <w:rsid w:val="00895DE9"/>
    <w:rsid w:val="00895F67"/>
    <w:rsid w:val="00896762"/>
    <w:rsid w:val="008976E0"/>
    <w:rsid w:val="008A02A8"/>
    <w:rsid w:val="008A1877"/>
    <w:rsid w:val="008A1F38"/>
    <w:rsid w:val="008A24BC"/>
    <w:rsid w:val="008A2D46"/>
    <w:rsid w:val="008A371C"/>
    <w:rsid w:val="008A3884"/>
    <w:rsid w:val="008A3BFC"/>
    <w:rsid w:val="008A42FE"/>
    <w:rsid w:val="008A4732"/>
    <w:rsid w:val="008A666B"/>
    <w:rsid w:val="008A7744"/>
    <w:rsid w:val="008A7A41"/>
    <w:rsid w:val="008A7C8A"/>
    <w:rsid w:val="008B0DF3"/>
    <w:rsid w:val="008B150F"/>
    <w:rsid w:val="008B1A1B"/>
    <w:rsid w:val="008B2745"/>
    <w:rsid w:val="008B37BB"/>
    <w:rsid w:val="008B4849"/>
    <w:rsid w:val="008B489C"/>
    <w:rsid w:val="008B48C6"/>
    <w:rsid w:val="008B63CD"/>
    <w:rsid w:val="008B67D0"/>
    <w:rsid w:val="008B69DE"/>
    <w:rsid w:val="008C027E"/>
    <w:rsid w:val="008C0879"/>
    <w:rsid w:val="008C091C"/>
    <w:rsid w:val="008C0B8A"/>
    <w:rsid w:val="008C19DC"/>
    <w:rsid w:val="008C2459"/>
    <w:rsid w:val="008C2B48"/>
    <w:rsid w:val="008C344D"/>
    <w:rsid w:val="008C3C26"/>
    <w:rsid w:val="008C4145"/>
    <w:rsid w:val="008C44B5"/>
    <w:rsid w:val="008C44C6"/>
    <w:rsid w:val="008C5614"/>
    <w:rsid w:val="008C5D32"/>
    <w:rsid w:val="008C7613"/>
    <w:rsid w:val="008D1208"/>
    <w:rsid w:val="008D1783"/>
    <w:rsid w:val="008D17AA"/>
    <w:rsid w:val="008D2D07"/>
    <w:rsid w:val="008D3240"/>
    <w:rsid w:val="008D383C"/>
    <w:rsid w:val="008D3F79"/>
    <w:rsid w:val="008D5805"/>
    <w:rsid w:val="008D599C"/>
    <w:rsid w:val="008D5F15"/>
    <w:rsid w:val="008D78F4"/>
    <w:rsid w:val="008D7A1A"/>
    <w:rsid w:val="008D7AC9"/>
    <w:rsid w:val="008E009D"/>
    <w:rsid w:val="008E0319"/>
    <w:rsid w:val="008E0329"/>
    <w:rsid w:val="008E1D51"/>
    <w:rsid w:val="008E273C"/>
    <w:rsid w:val="008E28C7"/>
    <w:rsid w:val="008E2D05"/>
    <w:rsid w:val="008E3049"/>
    <w:rsid w:val="008E48B4"/>
    <w:rsid w:val="008E550C"/>
    <w:rsid w:val="008E56E3"/>
    <w:rsid w:val="008E6A9F"/>
    <w:rsid w:val="008E7237"/>
    <w:rsid w:val="008E7473"/>
    <w:rsid w:val="008E7AEF"/>
    <w:rsid w:val="008E7E44"/>
    <w:rsid w:val="008E7FB8"/>
    <w:rsid w:val="008F1673"/>
    <w:rsid w:val="008F19BF"/>
    <w:rsid w:val="008F1BE5"/>
    <w:rsid w:val="008F2410"/>
    <w:rsid w:val="008F2D13"/>
    <w:rsid w:val="008F2F03"/>
    <w:rsid w:val="008F347C"/>
    <w:rsid w:val="008F3789"/>
    <w:rsid w:val="008F47F5"/>
    <w:rsid w:val="008F53F2"/>
    <w:rsid w:val="008F5936"/>
    <w:rsid w:val="008F5F88"/>
    <w:rsid w:val="0090081E"/>
    <w:rsid w:val="00902423"/>
    <w:rsid w:val="00903006"/>
    <w:rsid w:val="00903761"/>
    <w:rsid w:val="00903A12"/>
    <w:rsid w:val="00903AB7"/>
    <w:rsid w:val="00904FF8"/>
    <w:rsid w:val="0090522F"/>
    <w:rsid w:val="0090523C"/>
    <w:rsid w:val="00905812"/>
    <w:rsid w:val="00905B69"/>
    <w:rsid w:val="00905D7B"/>
    <w:rsid w:val="00906327"/>
    <w:rsid w:val="00910B58"/>
    <w:rsid w:val="00912514"/>
    <w:rsid w:val="00912750"/>
    <w:rsid w:val="0091334A"/>
    <w:rsid w:val="009159A8"/>
    <w:rsid w:val="00916A08"/>
    <w:rsid w:val="00916CBF"/>
    <w:rsid w:val="00920036"/>
    <w:rsid w:val="009206AC"/>
    <w:rsid w:val="00920A80"/>
    <w:rsid w:val="009218CA"/>
    <w:rsid w:val="00921C40"/>
    <w:rsid w:val="00921C75"/>
    <w:rsid w:val="009223EF"/>
    <w:rsid w:val="00922817"/>
    <w:rsid w:val="00923CFF"/>
    <w:rsid w:val="00923E15"/>
    <w:rsid w:val="00924189"/>
    <w:rsid w:val="00924822"/>
    <w:rsid w:val="009251D1"/>
    <w:rsid w:val="0092534F"/>
    <w:rsid w:val="00926372"/>
    <w:rsid w:val="009263C5"/>
    <w:rsid w:val="00927529"/>
    <w:rsid w:val="00927C25"/>
    <w:rsid w:val="00927D6A"/>
    <w:rsid w:val="009303A8"/>
    <w:rsid w:val="009305A4"/>
    <w:rsid w:val="00930B77"/>
    <w:rsid w:val="00930FB1"/>
    <w:rsid w:val="00931A4F"/>
    <w:rsid w:val="00931AE5"/>
    <w:rsid w:val="009335CF"/>
    <w:rsid w:val="0093399D"/>
    <w:rsid w:val="00933DC6"/>
    <w:rsid w:val="009341E2"/>
    <w:rsid w:val="00934DC1"/>
    <w:rsid w:val="009358B5"/>
    <w:rsid w:val="009361B1"/>
    <w:rsid w:val="00937445"/>
    <w:rsid w:val="00937B0F"/>
    <w:rsid w:val="00937F3C"/>
    <w:rsid w:val="00941172"/>
    <w:rsid w:val="009445BD"/>
    <w:rsid w:val="00944835"/>
    <w:rsid w:val="00944B1F"/>
    <w:rsid w:val="009452CA"/>
    <w:rsid w:val="00945F89"/>
    <w:rsid w:val="009467F5"/>
    <w:rsid w:val="00947550"/>
    <w:rsid w:val="00950424"/>
    <w:rsid w:val="00951488"/>
    <w:rsid w:val="0095154F"/>
    <w:rsid w:val="0095177D"/>
    <w:rsid w:val="009517B4"/>
    <w:rsid w:val="00951CCA"/>
    <w:rsid w:val="009524C4"/>
    <w:rsid w:val="00952582"/>
    <w:rsid w:val="0095282E"/>
    <w:rsid w:val="0095357B"/>
    <w:rsid w:val="00953F22"/>
    <w:rsid w:val="009555B9"/>
    <w:rsid w:val="00955ACE"/>
    <w:rsid w:val="00955B93"/>
    <w:rsid w:val="00955FA6"/>
    <w:rsid w:val="00956662"/>
    <w:rsid w:val="00956691"/>
    <w:rsid w:val="00956B0E"/>
    <w:rsid w:val="00956B46"/>
    <w:rsid w:val="009570AB"/>
    <w:rsid w:val="009571AD"/>
    <w:rsid w:val="00957AB3"/>
    <w:rsid w:val="00957D98"/>
    <w:rsid w:val="00960D34"/>
    <w:rsid w:val="00961614"/>
    <w:rsid w:val="00961EFE"/>
    <w:rsid w:val="00962441"/>
    <w:rsid w:val="00962DC0"/>
    <w:rsid w:val="00962DFA"/>
    <w:rsid w:val="009630CA"/>
    <w:rsid w:val="009639BE"/>
    <w:rsid w:val="00965783"/>
    <w:rsid w:val="00965956"/>
    <w:rsid w:val="00965DB3"/>
    <w:rsid w:val="0096658D"/>
    <w:rsid w:val="009667F9"/>
    <w:rsid w:val="00966929"/>
    <w:rsid w:val="009670B7"/>
    <w:rsid w:val="00967681"/>
    <w:rsid w:val="0097060D"/>
    <w:rsid w:val="00971969"/>
    <w:rsid w:val="00971D0C"/>
    <w:rsid w:val="00974727"/>
    <w:rsid w:val="00974905"/>
    <w:rsid w:val="00975AC7"/>
    <w:rsid w:val="00975BF6"/>
    <w:rsid w:val="009760C8"/>
    <w:rsid w:val="00976485"/>
    <w:rsid w:val="00976642"/>
    <w:rsid w:val="00977949"/>
    <w:rsid w:val="009779C7"/>
    <w:rsid w:val="00980125"/>
    <w:rsid w:val="0098325A"/>
    <w:rsid w:val="009838C1"/>
    <w:rsid w:val="00983DA9"/>
    <w:rsid w:val="00983DCE"/>
    <w:rsid w:val="0098408A"/>
    <w:rsid w:val="00985EE0"/>
    <w:rsid w:val="00985F18"/>
    <w:rsid w:val="0098640A"/>
    <w:rsid w:val="00986A22"/>
    <w:rsid w:val="00986CC8"/>
    <w:rsid w:val="00987514"/>
    <w:rsid w:val="009879DF"/>
    <w:rsid w:val="00987A3E"/>
    <w:rsid w:val="00987BDF"/>
    <w:rsid w:val="00990CFA"/>
    <w:rsid w:val="00991496"/>
    <w:rsid w:val="00991EEA"/>
    <w:rsid w:val="0099245F"/>
    <w:rsid w:val="0099287B"/>
    <w:rsid w:val="00993F54"/>
    <w:rsid w:val="009942FA"/>
    <w:rsid w:val="00994F70"/>
    <w:rsid w:val="009950AE"/>
    <w:rsid w:val="00995B48"/>
    <w:rsid w:val="00995FF4"/>
    <w:rsid w:val="009A0742"/>
    <w:rsid w:val="009A0B64"/>
    <w:rsid w:val="009A0D40"/>
    <w:rsid w:val="009A13EC"/>
    <w:rsid w:val="009A3F1D"/>
    <w:rsid w:val="009A4888"/>
    <w:rsid w:val="009A59BE"/>
    <w:rsid w:val="009A5D26"/>
    <w:rsid w:val="009A7846"/>
    <w:rsid w:val="009A7F09"/>
    <w:rsid w:val="009B00B6"/>
    <w:rsid w:val="009B0A89"/>
    <w:rsid w:val="009B0BCD"/>
    <w:rsid w:val="009B1329"/>
    <w:rsid w:val="009B191F"/>
    <w:rsid w:val="009B1CBB"/>
    <w:rsid w:val="009B2703"/>
    <w:rsid w:val="009B3992"/>
    <w:rsid w:val="009B462D"/>
    <w:rsid w:val="009B48CD"/>
    <w:rsid w:val="009B4A08"/>
    <w:rsid w:val="009B5DC0"/>
    <w:rsid w:val="009B5ECF"/>
    <w:rsid w:val="009B6502"/>
    <w:rsid w:val="009C030E"/>
    <w:rsid w:val="009C0737"/>
    <w:rsid w:val="009C079A"/>
    <w:rsid w:val="009C0BC5"/>
    <w:rsid w:val="009C0DDE"/>
    <w:rsid w:val="009C12BD"/>
    <w:rsid w:val="009C1B13"/>
    <w:rsid w:val="009C2659"/>
    <w:rsid w:val="009C2821"/>
    <w:rsid w:val="009C29EE"/>
    <w:rsid w:val="009C4A45"/>
    <w:rsid w:val="009C5758"/>
    <w:rsid w:val="009C64E7"/>
    <w:rsid w:val="009C6B00"/>
    <w:rsid w:val="009C7B30"/>
    <w:rsid w:val="009C7BCF"/>
    <w:rsid w:val="009D01B1"/>
    <w:rsid w:val="009D0964"/>
    <w:rsid w:val="009D12B7"/>
    <w:rsid w:val="009D1BB2"/>
    <w:rsid w:val="009D1D30"/>
    <w:rsid w:val="009D1D9D"/>
    <w:rsid w:val="009D2911"/>
    <w:rsid w:val="009D36DB"/>
    <w:rsid w:val="009D4080"/>
    <w:rsid w:val="009D4147"/>
    <w:rsid w:val="009D45DE"/>
    <w:rsid w:val="009D4879"/>
    <w:rsid w:val="009D5D15"/>
    <w:rsid w:val="009D74A2"/>
    <w:rsid w:val="009D7CB1"/>
    <w:rsid w:val="009D7F36"/>
    <w:rsid w:val="009E1651"/>
    <w:rsid w:val="009E1C70"/>
    <w:rsid w:val="009E1F6B"/>
    <w:rsid w:val="009E29D6"/>
    <w:rsid w:val="009E3731"/>
    <w:rsid w:val="009E3DC8"/>
    <w:rsid w:val="009E4103"/>
    <w:rsid w:val="009E452E"/>
    <w:rsid w:val="009E5341"/>
    <w:rsid w:val="009E5935"/>
    <w:rsid w:val="009E7738"/>
    <w:rsid w:val="009E7AB5"/>
    <w:rsid w:val="009E7DA6"/>
    <w:rsid w:val="009F048B"/>
    <w:rsid w:val="009F0A0F"/>
    <w:rsid w:val="009F1081"/>
    <w:rsid w:val="009F1508"/>
    <w:rsid w:val="009F1837"/>
    <w:rsid w:val="009F2222"/>
    <w:rsid w:val="009F2C5E"/>
    <w:rsid w:val="009F2CF5"/>
    <w:rsid w:val="009F38BA"/>
    <w:rsid w:val="009F3926"/>
    <w:rsid w:val="009F392A"/>
    <w:rsid w:val="009F3AD2"/>
    <w:rsid w:val="009F3CE5"/>
    <w:rsid w:val="009F47F2"/>
    <w:rsid w:val="009F5118"/>
    <w:rsid w:val="009F5DB8"/>
    <w:rsid w:val="009F6178"/>
    <w:rsid w:val="009F695A"/>
    <w:rsid w:val="009F6DD2"/>
    <w:rsid w:val="009F6F74"/>
    <w:rsid w:val="009F779A"/>
    <w:rsid w:val="00A000CD"/>
    <w:rsid w:val="00A00B2C"/>
    <w:rsid w:val="00A00F70"/>
    <w:rsid w:val="00A01ADC"/>
    <w:rsid w:val="00A01C4C"/>
    <w:rsid w:val="00A0210E"/>
    <w:rsid w:val="00A048C0"/>
    <w:rsid w:val="00A04964"/>
    <w:rsid w:val="00A0553E"/>
    <w:rsid w:val="00A0594A"/>
    <w:rsid w:val="00A06754"/>
    <w:rsid w:val="00A0707E"/>
    <w:rsid w:val="00A071B6"/>
    <w:rsid w:val="00A0746A"/>
    <w:rsid w:val="00A07546"/>
    <w:rsid w:val="00A07826"/>
    <w:rsid w:val="00A10064"/>
    <w:rsid w:val="00A11357"/>
    <w:rsid w:val="00A14CD4"/>
    <w:rsid w:val="00A1510B"/>
    <w:rsid w:val="00A155A8"/>
    <w:rsid w:val="00A177AC"/>
    <w:rsid w:val="00A17956"/>
    <w:rsid w:val="00A17A10"/>
    <w:rsid w:val="00A17FFD"/>
    <w:rsid w:val="00A202B7"/>
    <w:rsid w:val="00A20643"/>
    <w:rsid w:val="00A20756"/>
    <w:rsid w:val="00A21446"/>
    <w:rsid w:val="00A2195A"/>
    <w:rsid w:val="00A21AF5"/>
    <w:rsid w:val="00A21DBA"/>
    <w:rsid w:val="00A21F4B"/>
    <w:rsid w:val="00A22641"/>
    <w:rsid w:val="00A22742"/>
    <w:rsid w:val="00A249AE"/>
    <w:rsid w:val="00A24F66"/>
    <w:rsid w:val="00A259D4"/>
    <w:rsid w:val="00A25A89"/>
    <w:rsid w:val="00A26947"/>
    <w:rsid w:val="00A26EAD"/>
    <w:rsid w:val="00A26F2C"/>
    <w:rsid w:val="00A27922"/>
    <w:rsid w:val="00A27BC4"/>
    <w:rsid w:val="00A30206"/>
    <w:rsid w:val="00A31013"/>
    <w:rsid w:val="00A314B4"/>
    <w:rsid w:val="00A31C64"/>
    <w:rsid w:val="00A32521"/>
    <w:rsid w:val="00A327C4"/>
    <w:rsid w:val="00A32DE5"/>
    <w:rsid w:val="00A3374F"/>
    <w:rsid w:val="00A33EFE"/>
    <w:rsid w:val="00A348F1"/>
    <w:rsid w:val="00A3518F"/>
    <w:rsid w:val="00A3542D"/>
    <w:rsid w:val="00A36B52"/>
    <w:rsid w:val="00A376B0"/>
    <w:rsid w:val="00A37A25"/>
    <w:rsid w:val="00A40169"/>
    <w:rsid w:val="00A41E50"/>
    <w:rsid w:val="00A420CB"/>
    <w:rsid w:val="00A423C2"/>
    <w:rsid w:val="00A429A5"/>
    <w:rsid w:val="00A42F77"/>
    <w:rsid w:val="00A43DA4"/>
    <w:rsid w:val="00A4430B"/>
    <w:rsid w:val="00A44B2F"/>
    <w:rsid w:val="00A44E7D"/>
    <w:rsid w:val="00A45924"/>
    <w:rsid w:val="00A45AF4"/>
    <w:rsid w:val="00A45F7B"/>
    <w:rsid w:val="00A4707D"/>
    <w:rsid w:val="00A476E8"/>
    <w:rsid w:val="00A4789B"/>
    <w:rsid w:val="00A50085"/>
    <w:rsid w:val="00A50DD0"/>
    <w:rsid w:val="00A51425"/>
    <w:rsid w:val="00A51D4D"/>
    <w:rsid w:val="00A5271D"/>
    <w:rsid w:val="00A52E00"/>
    <w:rsid w:val="00A534B6"/>
    <w:rsid w:val="00A544A7"/>
    <w:rsid w:val="00A54576"/>
    <w:rsid w:val="00A549E9"/>
    <w:rsid w:val="00A55246"/>
    <w:rsid w:val="00A5541F"/>
    <w:rsid w:val="00A55A2E"/>
    <w:rsid w:val="00A55B3D"/>
    <w:rsid w:val="00A56225"/>
    <w:rsid w:val="00A57374"/>
    <w:rsid w:val="00A57A85"/>
    <w:rsid w:val="00A6065B"/>
    <w:rsid w:val="00A607AE"/>
    <w:rsid w:val="00A60CED"/>
    <w:rsid w:val="00A61418"/>
    <w:rsid w:val="00A614C2"/>
    <w:rsid w:val="00A61D64"/>
    <w:rsid w:val="00A61F4B"/>
    <w:rsid w:val="00A621FA"/>
    <w:rsid w:val="00A6271A"/>
    <w:rsid w:val="00A6289A"/>
    <w:rsid w:val="00A63E0A"/>
    <w:rsid w:val="00A64D25"/>
    <w:rsid w:val="00A65627"/>
    <w:rsid w:val="00A659D3"/>
    <w:rsid w:val="00A66150"/>
    <w:rsid w:val="00A6646D"/>
    <w:rsid w:val="00A7163D"/>
    <w:rsid w:val="00A71C1F"/>
    <w:rsid w:val="00A72682"/>
    <w:rsid w:val="00A72770"/>
    <w:rsid w:val="00A72ADB"/>
    <w:rsid w:val="00A72DAC"/>
    <w:rsid w:val="00A72EFF"/>
    <w:rsid w:val="00A7333C"/>
    <w:rsid w:val="00A73835"/>
    <w:rsid w:val="00A73D8F"/>
    <w:rsid w:val="00A73EC5"/>
    <w:rsid w:val="00A748DE"/>
    <w:rsid w:val="00A74D68"/>
    <w:rsid w:val="00A7575D"/>
    <w:rsid w:val="00A757B3"/>
    <w:rsid w:val="00A76273"/>
    <w:rsid w:val="00A7662F"/>
    <w:rsid w:val="00A7783C"/>
    <w:rsid w:val="00A77BF7"/>
    <w:rsid w:val="00A77E7D"/>
    <w:rsid w:val="00A81744"/>
    <w:rsid w:val="00A81BAC"/>
    <w:rsid w:val="00A82060"/>
    <w:rsid w:val="00A82A60"/>
    <w:rsid w:val="00A83601"/>
    <w:rsid w:val="00A83A76"/>
    <w:rsid w:val="00A84373"/>
    <w:rsid w:val="00A8441F"/>
    <w:rsid w:val="00A84596"/>
    <w:rsid w:val="00A84B0B"/>
    <w:rsid w:val="00A85009"/>
    <w:rsid w:val="00A91955"/>
    <w:rsid w:val="00A927DB"/>
    <w:rsid w:val="00A92EDB"/>
    <w:rsid w:val="00A9300D"/>
    <w:rsid w:val="00A949A1"/>
    <w:rsid w:val="00A95238"/>
    <w:rsid w:val="00A9640E"/>
    <w:rsid w:val="00A96502"/>
    <w:rsid w:val="00A97DD6"/>
    <w:rsid w:val="00AA0C2B"/>
    <w:rsid w:val="00AA0DF8"/>
    <w:rsid w:val="00AA1849"/>
    <w:rsid w:val="00AA194D"/>
    <w:rsid w:val="00AA1B50"/>
    <w:rsid w:val="00AA1E79"/>
    <w:rsid w:val="00AA1FA7"/>
    <w:rsid w:val="00AA3681"/>
    <w:rsid w:val="00AA40F7"/>
    <w:rsid w:val="00AA52F5"/>
    <w:rsid w:val="00AA59B7"/>
    <w:rsid w:val="00AA65AB"/>
    <w:rsid w:val="00AA6F28"/>
    <w:rsid w:val="00AA7738"/>
    <w:rsid w:val="00AA7C6A"/>
    <w:rsid w:val="00AB0024"/>
    <w:rsid w:val="00AB063B"/>
    <w:rsid w:val="00AB07B0"/>
    <w:rsid w:val="00AB0B3C"/>
    <w:rsid w:val="00AB10B0"/>
    <w:rsid w:val="00AB1E69"/>
    <w:rsid w:val="00AB3039"/>
    <w:rsid w:val="00AB4633"/>
    <w:rsid w:val="00AB4838"/>
    <w:rsid w:val="00AB4ABA"/>
    <w:rsid w:val="00AB668F"/>
    <w:rsid w:val="00AB6AA9"/>
    <w:rsid w:val="00AB7861"/>
    <w:rsid w:val="00AC0637"/>
    <w:rsid w:val="00AC08DC"/>
    <w:rsid w:val="00AC0AB8"/>
    <w:rsid w:val="00AC0BB7"/>
    <w:rsid w:val="00AC1078"/>
    <w:rsid w:val="00AC122A"/>
    <w:rsid w:val="00AC1D1B"/>
    <w:rsid w:val="00AC2007"/>
    <w:rsid w:val="00AC4FA2"/>
    <w:rsid w:val="00AC511D"/>
    <w:rsid w:val="00AC52BD"/>
    <w:rsid w:val="00AC5C7A"/>
    <w:rsid w:val="00AC5F0F"/>
    <w:rsid w:val="00AC5FAA"/>
    <w:rsid w:val="00AC6FE0"/>
    <w:rsid w:val="00AC759E"/>
    <w:rsid w:val="00AC789D"/>
    <w:rsid w:val="00AD04BC"/>
    <w:rsid w:val="00AD04C4"/>
    <w:rsid w:val="00AD0973"/>
    <w:rsid w:val="00AD0A91"/>
    <w:rsid w:val="00AD17B8"/>
    <w:rsid w:val="00AD1DB7"/>
    <w:rsid w:val="00AD2F27"/>
    <w:rsid w:val="00AD37F6"/>
    <w:rsid w:val="00AD38AF"/>
    <w:rsid w:val="00AD38D0"/>
    <w:rsid w:val="00AD3D06"/>
    <w:rsid w:val="00AD4CC3"/>
    <w:rsid w:val="00AE0223"/>
    <w:rsid w:val="00AE03A3"/>
    <w:rsid w:val="00AE0965"/>
    <w:rsid w:val="00AE0B77"/>
    <w:rsid w:val="00AE0F6A"/>
    <w:rsid w:val="00AE1486"/>
    <w:rsid w:val="00AE267D"/>
    <w:rsid w:val="00AE2741"/>
    <w:rsid w:val="00AE2894"/>
    <w:rsid w:val="00AE2E00"/>
    <w:rsid w:val="00AE303C"/>
    <w:rsid w:val="00AE4ED7"/>
    <w:rsid w:val="00AE792B"/>
    <w:rsid w:val="00AF0CFE"/>
    <w:rsid w:val="00AF0DA9"/>
    <w:rsid w:val="00AF0E32"/>
    <w:rsid w:val="00AF14F3"/>
    <w:rsid w:val="00AF183C"/>
    <w:rsid w:val="00AF2090"/>
    <w:rsid w:val="00AF20D7"/>
    <w:rsid w:val="00AF2255"/>
    <w:rsid w:val="00AF45A2"/>
    <w:rsid w:val="00AF510D"/>
    <w:rsid w:val="00AF6B5D"/>
    <w:rsid w:val="00AF73B3"/>
    <w:rsid w:val="00B00C9C"/>
    <w:rsid w:val="00B02211"/>
    <w:rsid w:val="00B03358"/>
    <w:rsid w:val="00B03616"/>
    <w:rsid w:val="00B055BA"/>
    <w:rsid w:val="00B10D38"/>
    <w:rsid w:val="00B11F1E"/>
    <w:rsid w:val="00B12591"/>
    <w:rsid w:val="00B13033"/>
    <w:rsid w:val="00B131B3"/>
    <w:rsid w:val="00B145B7"/>
    <w:rsid w:val="00B15805"/>
    <w:rsid w:val="00B16735"/>
    <w:rsid w:val="00B16DD6"/>
    <w:rsid w:val="00B17780"/>
    <w:rsid w:val="00B20112"/>
    <w:rsid w:val="00B21BB3"/>
    <w:rsid w:val="00B21BC1"/>
    <w:rsid w:val="00B22776"/>
    <w:rsid w:val="00B227A9"/>
    <w:rsid w:val="00B2290C"/>
    <w:rsid w:val="00B23586"/>
    <w:rsid w:val="00B236C7"/>
    <w:rsid w:val="00B236E8"/>
    <w:rsid w:val="00B23F01"/>
    <w:rsid w:val="00B2414F"/>
    <w:rsid w:val="00B2425A"/>
    <w:rsid w:val="00B24E1C"/>
    <w:rsid w:val="00B25072"/>
    <w:rsid w:val="00B263A5"/>
    <w:rsid w:val="00B264F5"/>
    <w:rsid w:val="00B266D3"/>
    <w:rsid w:val="00B27A6C"/>
    <w:rsid w:val="00B31019"/>
    <w:rsid w:val="00B339A7"/>
    <w:rsid w:val="00B34413"/>
    <w:rsid w:val="00B3482E"/>
    <w:rsid w:val="00B35595"/>
    <w:rsid w:val="00B3612A"/>
    <w:rsid w:val="00B36C49"/>
    <w:rsid w:val="00B36C8F"/>
    <w:rsid w:val="00B3721E"/>
    <w:rsid w:val="00B406F4"/>
    <w:rsid w:val="00B40E85"/>
    <w:rsid w:val="00B41B52"/>
    <w:rsid w:val="00B43A11"/>
    <w:rsid w:val="00B4468B"/>
    <w:rsid w:val="00B448C3"/>
    <w:rsid w:val="00B451DC"/>
    <w:rsid w:val="00B45BD7"/>
    <w:rsid w:val="00B4650D"/>
    <w:rsid w:val="00B473CC"/>
    <w:rsid w:val="00B4793A"/>
    <w:rsid w:val="00B50403"/>
    <w:rsid w:val="00B51441"/>
    <w:rsid w:val="00B515BE"/>
    <w:rsid w:val="00B519A2"/>
    <w:rsid w:val="00B5288B"/>
    <w:rsid w:val="00B52B35"/>
    <w:rsid w:val="00B53C10"/>
    <w:rsid w:val="00B543FA"/>
    <w:rsid w:val="00B54A0F"/>
    <w:rsid w:val="00B54CDA"/>
    <w:rsid w:val="00B55280"/>
    <w:rsid w:val="00B55D49"/>
    <w:rsid w:val="00B56356"/>
    <w:rsid w:val="00B56DAE"/>
    <w:rsid w:val="00B577BC"/>
    <w:rsid w:val="00B57E22"/>
    <w:rsid w:val="00B61164"/>
    <w:rsid w:val="00B6140E"/>
    <w:rsid w:val="00B622C5"/>
    <w:rsid w:val="00B62D42"/>
    <w:rsid w:val="00B645CC"/>
    <w:rsid w:val="00B64B9C"/>
    <w:rsid w:val="00B64DDB"/>
    <w:rsid w:val="00B64E33"/>
    <w:rsid w:val="00B64F47"/>
    <w:rsid w:val="00B65118"/>
    <w:rsid w:val="00B65B48"/>
    <w:rsid w:val="00B66132"/>
    <w:rsid w:val="00B66633"/>
    <w:rsid w:val="00B66CE4"/>
    <w:rsid w:val="00B671D8"/>
    <w:rsid w:val="00B67697"/>
    <w:rsid w:val="00B71566"/>
    <w:rsid w:val="00B7198C"/>
    <w:rsid w:val="00B71C29"/>
    <w:rsid w:val="00B71E1D"/>
    <w:rsid w:val="00B727FB"/>
    <w:rsid w:val="00B72825"/>
    <w:rsid w:val="00B733D9"/>
    <w:rsid w:val="00B733F8"/>
    <w:rsid w:val="00B73DED"/>
    <w:rsid w:val="00B7403A"/>
    <w:rsid w:val="00B75056"/>
    <w:rsid w:val="00B75B75"/>
    <w:rsid w:val="00B75BB7"/>
    <w:rsid w:val="00B75C20"/>
    <w:rsid w:val="00B7675A"/>
    <w:rsid w:val="00B76E2B"/>
    <w:rsid w:val="00B81466"/>
    <w:rsid w:val="00B8236B"/>
    <w:rsid w:val="00B8299B"/>
    <w:rsid w:val="00B83D82"/>
    <w:rsid w:val="00B84030"/>
    <w:rsid w:val="00B843AA"/>
    <w:rsid w:val="00B8447B"/>
    <w:rsid w:val="00B84485"/>
    <w:rsid w:val="00B845A5"/>
    <w:rsid w:val="00B84706"/>
    <w:rsid w:val="00B84F37"/>
    <w:rsid w:val="00B865A0"/>
    <w:rsid w:val="00B87DB1"/>
    <w:rsid w:val="00B87F43"/>
    <w:rsid w:val="00B87FD7"/>
    <w:rsid w:val="00B9002A"/>
    <w:rsid w:val="00B91CD7"/>
    <w:rsid w:val="00B91EB5"/>
    <w:rsid w:val="00B92517"/>
    <w:rsid w:val="00B9362B"/>
    <w:rsid w:val="00B93A3A"/>
    <w:rsid w:val="00B93AB1"/>
    <w:rsid w:val="00B9447D"/>
    <w:rsid w:val="00B94926"/>
    <w:rsid w:val="00B94C3C"/>
    <w:rsid w:val="00B95051"/>
    <w:rsid w:val="00B9542F"/>
    <w:rsid w:val="00B95A25"/>
    <w:rsid w:val="00B962C2"/>
    <w:rsid w:val="00B96694"/>
    <w:rsid w:val="00B97C68"/>
    <w:rsid w:val="00BA0B55"/>
    <w:rsid w:val="00BA28DD"/>
    <w:rsid w:val="00BA28FE"/>
    <w:rsid w:val="00BA2A54"/>
    <w:rsid w:val="00BA3759"/>
    <w:rsid w:val="00BA4756"/>
    <w:rsid w:val="00BA4ED4"/>
    <w:rsid w:val="00BA5077"/>
    <w:rsid w:val="00BA5F11"/>
    <w:rsid w:val="00BA65AB"/>
    <w:rsid w:val="00BA7570"/>
    <w:rsid w:val="00BA76F7"/>
    <w:rsid w:val="00BA7EDE"/>
    <w:rsid w:val="00BB079E"/>
    <w:rsid w:val="00BB0895"/>
    <w:rsid w:val="00BB0D09"/>
    <w:rsid w:val="00BB0E68"/>
    <w:rsid w:val="00BB1999"/>
    <w:rsid w:val="00BB2A8F"/>
    <w:rsid w:val="00BB2F3D"/>
    <w:rsid w:val="00BB30A2"/>
    <w:rsid w:val="00BB3146"/>
    <w:rsid w:val="00BB31B1"/>
    <w:rsid w:val="00BB5138"/>
    <w:rsid w:val="00BB5255"/>
    <w:rsid w:val="00BB5B3A"/>
    <w:rsid w:val="00BB655F"/>
    <w:rsid w:val="00BB6764"/>
    <w:rsid w:val="00BB695A"/>
    <w:rsid w:val="00BB741B"/>
    <w:rsid w:val="00BB7EDB"/>
    <w:rsid w:val="00BC0978"/>
    <w:rsid w:val="00BC17BF"/>
    <w:rsid w:val="00BC2539"/>
    <w:rsid w:val="00BC270E"/>
    <w:rsid w:val="00BC2873"/>
    <w:rsid w:val="00BC2A7C"/>
    <w:rsid w:val="00BC315B"/>
    <w:rsid w:val="00BC399C"/>
    <w:rsid w:val="00BC3C0C"/>
    <w:rsid w:val="00BC3C30"/>
    <w:rsid w:val="00BC3DA9"/>
    <w:rsid w:val="00BC44DC"/>
    <w:rsid w:val="00BC5704"/>
    <w:rsid w:val="00BC5C55"/>
    <w:rsid w:val="00BC5E12"/>
    <w:rsid w:val="00BC5FB2"/>
    <w:rsid w:val="00BC61E5"/>
    <w:rsid w:val="00BC6C81"/>
    <w:rsid w:val="00BD0941"/>
    <w:rsid w:val="00BD265E"/>
    <w:rsid w:val="00BD4299"/>
    <w:rsid w:val="00BD443B"/>
    <w:rsid w:val="00BD44DC"/>
    <w:rsid w:val="00BD45A2"/>
    <w:rsid w:val="00BD4E9A"/>
    <w:rsid w:val="00BD51F2"/>
    <w:rsid w:val="00BD5D8E"/>
    <w:rsid w:val="00BD6158"/>
    <w:rsid w:val="00BD740A"/>
    <w:rsid w:val="00BD742A"/>
    <w:rsid w:val="00BE0936"/>
    <w:rsid w:val="00BE10A7"/>
    <w:rsid w:val="00BE2031"/>
    <w:rsid w:val="00BE2756"/>
    <w:rsid w:val="00BE3F79"/>
    <w:rsid w:val="00BE475D"/>
    <w:rsid w:val="00BE477D"/>
    <w:rsid w:val="00BE58AB"/>
    <w:rsid w:val="00BE638D"/>
    <w:rsid w:val="00BE72DE"/>
    <w:rsid w:val="00BE7FBA"/>
    <w:rsid w:val="00BF0685"/>
    <w:rsid w:val="00BF2CBA"/>
    <w:rsid w:val="00BF3029"/>
    <w:rsid w:val="00BF3E54"/>
    <w:rsid w:val="00BF454A"/>
    <w:rsid w:val="00BF50FD"/>
    <w:rsid w:val="00BF598C"/>
    <w:rsid w:val="00BF752D"/>
    <w:rsid w:val="00BF7894"/>
    <w:rsid w:val="00BF7D07"/>
    <w:rsid w:val="00C0145F"/>
    <w:rsid w:val="00C01B50"/>
    <w:rsid w:val="00C01B6D"/>
    <w:rsid w:val="00C0224D"/>
    <w:rsid w:val="00C02439"/>
    <w:rsid w:val="00C0260C"/>
    <w:rsid w:val="00C02B4E"/>
    <w:rsid w:val="00C02B97"/>
    <w:rsid w:val="00C02C1D"/>
    <w:rsid w:val="00C02D33"/>
    <w:rsid w:val="00C02F3C"/>
    <w:rsid w:val="00C040E1"/>
    <w:rsid w:val="00C04A44"/>
    <w:rsid w:val="00C059FE"/>
    <w:rsid w:val="00C05FDF"/>
    <w:rsid w:val="00C06A83"/>
    <w:rsid w:val="00C074EC"/>
    <w:rsid w:val="00C07A5F"/>
    <w:rsid w:val="00C122F0"/>
    <w:rsid w:val="00C12C40"/>
    <w:rsid w:val="00C12E69"/>
    <w:rsid w:val="00C13C3F"/>
    <w:rsid w:val="00C13EC6"/>
    <w:rsid w:val="00C14F6D"/>
    <w:rsid w:val="00C16154"/>
    <w:rsid w:val="00C16554"/>
    <w:rsid w:val="00C1745F"/>
    <w:rsid w:val="00C20543"/>
    <w:rsid w:val="00C25AC7"/>
    <w:rsid w:val="00C25B8E"/>
    <w:rsid w:val="00C2603E"/>
    <w:rsid w:val="00C26CEE"/>
    <w:rsid w:val="00C278E1"/>
    <w:rsid w:val="00C3075E"/>
    <w:rsid w:val="00C30D55"/>
    <w:rsid w:val="00C32480"/>
    <w:rsid w:val="00C34450"/>
    <w:rsid w:val="00C3542D"/>
    <w:rsid w:val="00C36703"/>
    <w:rsid w:val="00C36D54"/>
    <w:rsid w:val="00C40EE8"/>
    <w:rsid w:val="00C4137B"/>
    <w:rsid w:val="00C4153F"/>
    <w:rsid w:val="00C4181F"/>
    <w:rsid w:val="00C436E7"/>
    <w:rsid w:val="00C43B21"/>
    <w:rsid w:val="00C4538D"/>
    <w:rsid w:val="00C45E82"/>
    <w:rsid w:val="00C45FF3"/>
    <w:rsid w:val="00C4629A"/>
    <w:rsid w:val="00C47FBA"/>
    <w:rsid w:val="00C506DC"/>
    <w:rsid w:val="00C50951"/>
    <w:rsid w:val="00C50A61"/>
    <w:rsid w:val="00C51549"/>
    <w:rsid w:val="00C51831"/>
    <w:rsid w:val="00C5292E"/>
    <w:rsid w:val="00C535D0"/>
    <w:rsid w:val="00C54778"/>
    <w:rsid w:val="00C55989"/>
    <w:rsid w:val="00C55A04"/>
    <w:rsid w:val="00C56081"/>
    <w:rsid w:val="00C562CE"/>
    <w:rsid w:val="00C57114"/>
    <w:rsid w:val="00C5794F"/>
    <w:rsid w:val="00C60353"/>
    <w:rsid w:val="00C629C0"/>
    <w:rsid w:val="00C63F62"/>
    <w:rsid w:val="00C64450"/>
    <w:rsid w:val="00C64515"/>
    <w:rsid w:val="00C65811"/>
    <w:rsid w:val="00C65933"/>
    <w:rsid w:val="00C65C40"/>
    <w:rsid w:val="00C65D82"/>
    <w:rsid w:val="00C65FDB"/>
    <w:rsid w:val="00C66168"/>
    <w:rsid w:val="00C662F7"/>
    <w:rsid w:val="00C675B7"/>
    <w:rsid w:val="00C70D6D"/>
    <w:rsid w:val="00C71100"/>
    <w:rsid w:val="00C711B4"/>
    <w:rsid w:val="00C71355"/>
    <w:rsid w:val="00C719DC"/>
    <w:rsid w:val="00C71C4E"/>
    <w:rsid w:val="00C73EF1"/>
    <w:rsid w:val="00C74306"/>
    <w:rsid w:val="00C7533A"/>
    <w:rsid w:val="00C7555C"/>
    <w:rsid w:val="00C76B4B"/>
    <w:rsid w:val="00C7755F"/>
    <w:rsid w:val="00C77DD6"/>
    <w:rsid w:val="00C77E19"/>
    <w:rsid w:val="00C81454"/>
    <w:rsid w:val="00C81891"/>
    <w:rsid w:val="00C81D28"/>
    <w:rsid w:val="00C83391"/>
    <w:rsid w:val="00C83BF5"/>
    <w:rsid w:val="00C84947"/>
    <w:rsid w:val="00C857B1"/>
    <w:rsid w:val="00C86DDB"/>
    <w:rsid w:val="00C86F73"/>
    <w:rsid w:val="00C8704B"/>
    <w:rsid w:val="00C9002B"/>
    <w:rsid w:val="00C90E9D"/>
    <w:rsid w:val="00C91758"/>
    <w:rsid w:val="00C91964"/>
    <w:rsid w:val="00C91DE4"/>
    <w:rsid w:val="00C93ADF"/>
    <w:rsid w:val="00C9519A"/>
    <w:rsid w:val="00C96AA9"/>
    <w:rsid w:val="00C96D73"/>
    <w:rsid w:val="00CA0166"/>
    <w:rsid w:val="00CA1507"/>
    <w:rsid w:val="00CA22B1"/>
    <w:rsid w:val="00CA266C"/>
    <w:rsid w:val="00CA2920"/>
    <w:rsid w:val="00CA2CF9"/>
    <w:rsid w:val="00CA2F12"/>
    <w:rsid w:val="00CA33CE"/>
    <w:rsid w:val="00CA3602"/>
    <w:rsid w:val="00CA37C4"/>
    <w:rsid w:val="00CA380C"/>
    <w:rsid w:val="00CA3CA9"/>
    <w:rsid w:val="00CA3D12"/>
    <w:rsid w:val="00CA4079"/>
    <w:rsid w:val="00CA47A5"/>
    <w:rsid w:val="00CA4E92"/>
    <w:rsid w:val="00CA53E3"/>
    <w:rsid w:val="00CA5932"/>
    <w:rsid w:val="00CA63BD"/>
    <w:rsid w:val="00CA6510"/>
    <w:rsid w:val="00CA7162"/>
    <w:rsid w:val="00CB1488"/>
    <w:rsid w:val="00CB213B"/>
    <w:rsid w:val="00CB29D0"/>
    <w:rsid w:val="00CB329D"/>
    <w:rsid w:val="00CB3A13"/>
    <w:rsid w:val="00CB4E9A"/>
    <w:rsid w:val="00CB5EB9"/>
    <w:rsid w:val="00CB6786"/>
    <w:rsid w:val="00CB757A"/>
    <w:rsid w:val="00CB79C3"/>
    <w:rsid w:val="00CB7B3B"/>
    <w:rsid w:val="00CB7DB5"/>
    <w:rsid w:val="00CC08F4"/>
    <w:rsid w:val="00CC09E0"/>
    <w:rsid w:val="00CC0B2D"/>
    <w:rsid w:val="00CC1E89"/>
    <w:rsid w:val="00CC27A6"/>
    <w:rsid w:val="00CC326D"/>
    <w:rsid w:val="00CC352C"/>
    <w:rsid w:val="00CC3AB0"/>
    <w:rsid w:val="00CC5627"/>
    <w:rsid w:val="00CC588E"/>
    <w:rsid w:val="00CC5A7B"/>
    <w:rsid w:val="00CC5D44"/>
    <w:rsid w:val="00CD10C1"/>
    <w:rsid w:val="00CD180F"/>
    <w:rsid w:val="00CD2BC1"/>
    <w:rsid w:val="00CD2CFE"/>
    <w:rsid w:val="00CD3048"/>
    <w:rsid w:val="00CD4690"/>
    <w:rsid w:val="00CD4917"/>
    <w:rsid w:val="00CD63A5"/>
    <w:rsid w:val="00CD6ADF"/>
    <w:rsid w:val="00CE06E7"/>
    <w:rsid w:val="00CE15AD"/>
    <w:rsid w:val="00CE200C"/>
    <w:rsid w:val="00CE2485"/>
    <w:rsid w:val="00CE2B6A"/>
    <w:rsid w:val="00CE3A0D"/>
    <w:rsid w:val="00CE3A45"/>
    <w:rsid w:val="00CE4D24"/>
    <w:rsid w:val="00CE50EC"/>
    <w:rsid w:val="00CE6B31"/>
    <w:rsid w:val="00CE701F"/>
    <w:rsid w:val="00CF0AD2"/>
    <w:rsid w:val="00CF1F97"/>
    <w:rsid w:val="00CF1FFE"/>
    <w:rsid w:val="00CF209E"/>
    <w:rsid w:val="00CF2435"/>
    <w:rsid w:val="00CF24C0"/>
    <w:rsid w:val="00CF261A"/>
    <w:rsid w:val="00CF2E1B"/>
    <w:rsid w:val="00CF3A12"/>
    <w:rsid w:val="00CF3D03"/>
    <w:rsid w:val="00CF3F67"/>
    <w:rsid w:val="00CF4F75"/>
    <w:rsid w:val="00CF5058"/>
    <w:rsid w:val="00CF5443"/>
    <w:rsid w:val="00CF565D"/>
    <w:rsid w:val="00CF5D76"/>
    <w:rsid w:val="00CF746C"/>
    <w:rsid w:val="00CF7797"/>
    <w:rsid w:val="00D0010B"/>
    <w:rsid w:val="00D018F6"/>
    <w:rsid w:val="00D027AD"/>
    <w:rsid w:val="00D02AB9"/>
    <w:rsid w:val="00D036EA"/>
    <w:rsid w:val="00D043C0"/>
    <w:rsid w:val="00D047CD"/>
    <w:rsid w:val="00D048DE"/>
    <w:rsid w:val="00D05773"/>
    <w:rsid w:val="00D06A78"/>
    <w:rsid w:val="00D06AE7"/>
    <w:rsid w:val="00D10A22"/>
    <w:rsid w:val="00D1178A"/>
    <w:rsid w:val="00D11C6D"/>
    <w:rsid w:val="00D125A6"/>
    <w:rsid w:val="00D12857"/>
    <w:rsid w:val="00D13129"/>
    <w:rsid w:val="00D1393B"/>
    <w:rsid w:val="00D1583A"/>
    <w:rsid w:val="00D16199"/>
    <w:rsid w:val="00D1619E"/>
    <w:rsid w:val="00D16525"/>
    <w:rsid w:val="00D166A5"/>
    <w:rsid w:val="00D16EC7"/>
    <w:rsid w:val="00D174D0"/>
    <w:rsid w:val="00D17F9B"/>
    <w:rsid w:val="00D206F7"/>
    <w:rsid w:val="00D2237E"/>
    <w:rsid w:val="00D229FE"/>
    <w:rsid w:val="00D23994"/>
    <w:rsid w:val="00D24C93"/>
    <w:rsid w:val="00D257C9"/>
    <w:rsid w:val="00D25E48"/>
    <w:rsid w:val="00D26A89"/>
    <w:rsid w:val="00D27386"/>
    <w:rsid w:val="00D27387"/>
    <w:rsid w:val="00D3027B"/>
    <w:rsid w:val="00D31364"/>
    <w:rsid w:val="00D31ED4"/>
    <w:rsid w:val="00D3214C"/>
    <w:rsid w:val="00D333A7"/>
    <w:rsid w:val="00D343EF"/>
    <w:rsid w:val="00D35832"/>
    <w:rsid w:val="00D361F9"/>
    <w:rsid w:val="00D3652C"/>
    <w:rsid w:val="00D36DF1"/>
    <w:rsid w:val="00D37028"/>
    <w:rsid w:val="00D3736B"/>
    <w:rsid w:val="00D378A0"/>
    <w:rsid w:val="00D400E8"/>
    <w:rsid w:val="00D40F66"/>
    <w:rsid w:val="00D4121F"/>
    <w:rsid w:val="00D431BA"/>
    <w:rsid w:val="00D44488"/>
    <w:rsid w:val="00D44661"/>
    <w:rsid w:val="00D44695"/>
    <w:rsid w:val="00D44B64"/>
    <w:rsid w:val="00D44FAE"/>
    <w:rsid w:val="00D465E6"/>
    <w:rsid w:val="00D466F9"/>
    <w:rsid w:val="00D47278"/>
    <w:rsid w:val="00D47C39"/>
    <w:rsid w:val="00D50B06"/>
    <w:rsid w:val="00D50BDD"/>
    <w:rsid w:val="00D50ECA"/>
    <w:rsid w:val="00D52351"/>
    <w:rsid w:val="00D5343D"/>
    <w:rsid w:val="00D54700"/>
    <w:rsid w:val="00D54E0F"/>
    <w:rsid w:val="00D56E77"/>
    <w:rsid w:val="00D56EB3"/>
    <w:rsid w:val="00D575E3"/>
    <w:rsid w:val="00D57984"/>
    <w:rsid w:val="00D60C88"/>
    <w:rsid w:val="00D612F3"/>
    <w:rsid w:val="00D633EB"/>
    <w:rsid w:val="00D63A70"/>
    <w:rsid w:val="00D63AA7"/>
    <w:rsid w:val="00D64E37"/>
    <w:rsid w:val="00D660AD"/>
    <w:rsid w:val="00D67685"/>
    <w:rsid w:val="00D67D5F"/>
    <w:rsid w:val="00D70B98"/>
    <w:rsid w:val="00D719B7"/>
    <w:rsid w:val="00D7254C"/>
    <w:rsid w:val="00D74350"/>
    <w:rsid w:val="00D7439A"/>
    <w:rsid w:val="00D74743"/>
    <w:rsid w:val="00D74CCA"/>
    <w:rsid w:val="00D74DFA"/>
    <w:rsid w:val="00D752AA"/>
    <w:rsid w:val="00D756F3"/>
    <w:rsid w:val="00D758AE"/>
    <w:rsid w:val="00D7668A"/>
    <w:rsid w:val="00D776AB"/>
    <w:rsid w:val="00D7789E"/>
    <w:rsid w:val="00D77A2B"/>
    <w:rsid w:val="00D80CC1"/>
    <w:rsid w:val="00D83928"/>
    <w:rsid w:val="00D84225"/>
    <w:rsid w:val="00D84852"/>
    <w:rsid w:val="00D85FFB"/>
    <w:rsid w:val="00D86AB9"/>
    <w:rsid w:val="00D900A0"/>
    <w:rsid w:val="00D90620"/>
    <w:rsid w:val="00D90626"/>
    <w:rsid w:val="00D91230"/>
    <w:rsid w:val="00D916A1"/>
    <w:rsid w:val="00D9286E"/>
    <w:rsid w:val="00D92B28"/>
    <w:rsid w:val="00D92B7E"/>
    <w:rsid w:val="00D92DE1"/>
    <w:rsid w:val="00D93043"/>
    <w:rsid w:val="00D935C4"/>
    <w:rsid w:val="00D93BE7"/>
    <w:rsid w:val="00D951F1"/>
    <w:rsid w:val="00D9566B"/>
    <w:rsid w:val="00D9678A"/>
    <w:rsid w:val="00D96983"/>
    <w:rsid w:val="00DA1929"/>
    <w:rsid w:val="00DA1C95"/>
    <w:rsid w:val="00DA2A62"/>
    <w:rsid w:val="00DA3950"/>
    <w:rsid w:val="00DA443A"/>
    <w:rsid w:val="00DA588C"/>
    <w:rsid w:val="00DA5BF2"/>
    <w:rsid w:val="00DA6C8F"/>
    <w:rsid w:val="00DA7D10"/>
    <w:rsid w:val="00DB035E"/>
    <w:rsid w:val="00DB05BD"/>
    <w:rsid w:val="00DB0C48"/>
    <w:rsid w:val="00DB1ACC"/>
    <w:rsid w:val="00DB225B"/>
    <w:rsid w:val="00DB22CF"/>
    <w:rsid w:val="00DB31D7"/>
    <w:rsid w:val="00DB3956"/>
    <w:rsid w:val="00DB3A5D"/>
    <w:rsid w:val="00DB4623"/>
    <w:rsid w:val="00DB5654"/>
    <w:rsid w:val="00DB6178"/>
    <w:rsid w:val="00DB76DC"/>
    <w:rsid w:val="00DB76E5"/>
    <w:rsid w:val="00DB7733"/>
    <w:rsid w:val="00DB79E5"/>
    <w:rsid w:val="00DB7B5F"/>
    <w:rsid w:val="00DB7F5D"/>
    <w:rsid w:val="00DC2E07"/>
    <w:rsid w:val="00DC563F"/>
    <w:rsid w:val="00DC5837"/>
    <w:rsid w:val="00DC63E0"/>
    <w:rsid w:val="00DC6D0D"/>
    <w:rsid w:val="00DC6E53"/>
    <w:rsid w:val="00DD0D74"/>
    <w:rsid w:val="00DD1D09"/>
    <w:rsid w:val="00DD2125"/>
    <w:rsid w:val="00DD28B7"/>
    <w:rsid w:val="00DD3105"/>
    <w:rsid w:val="00DD37E1"/>
    <w:rsid w:val="00DD38A9"/>
    <w:rsid w:val="00DD4145"/>
    <w:rsid w:val="00DD53C7"/>
    <w:rsid w:val="00DD5952"/>
    <w:rsid w:val="00DD5C11"/>
    <w:rsid w:val="00DD5CD4"/>
    <w:rsid w:val="00DD6543"/>
    <w:rsid w:val="00DD67E7"/>
    <w:rsid w:val="00DD697A"/>
    <w:rsid w:val="00DD77AB"/>
    <w:rsid w:val="00DE068E"/>
    <w:rsid w:val="00DE09EF"/>
    <w:rsid w:val="00DE142E"/>
    <w:rsid w:val="00DE2120"/>
    <w:rsid w:val="00DE21B2"/>
    <w:rsid w:val="00DE2214"/>
    <w:rsid w:val="00DE28A5"/>
    <w:rsid w:val="00DE2CBC"/>
    <w:rsid w:val="00DE2E81"/>
    <w:rsid w:val="00DE3D6B"/>
    <w:rsid w:val="00DE4376"/>
    <w:rsid w:val="00DE4703"/>
    <w:rsid w:val="00DE58B1"/>
    <w:rsid w:val="00DE5AFB"/>
    <w:rsid w:val="00DE6201"/>
    <w:rsid w:val="00DE6508"/>
    <w:rsid w:val="00DE68DC"/>
    <w:rsid w:val="00DE782A"/>
    <w:rsid w:val="00DF0B0D"/>
    <w:rsid w:val="00DF0DB1"/>
    <w:rsid w:val="00DF21C2"/>
    <w:rsid w:val="00DF2767"/>
    <w:rsid w:val="00DF3856"/>
    <w:rsid w:val="00DF56B3"/>
    <w:rsid w:val="00DF5796"/>
    <w:rsid w:val="00DF647E"/>
    <w:rsid w:val="00DF666A"/>
    <w:rsid w:val="00DF6A3D"/>
    <w:rsid w:val="00DF7116"/>
    <w:rsid w:val="00DF74B4"/>
    <w:rsid w:val="00E00CF8"/>
    <w:rsid w:val="00E0258E"/>
    <w:rsid w:val="00E02D61"/>
    <w:rsid w:val="00E033E9"/>
    <w:rsid w:val="00E03D48"/>
    <w:rsid w:val="00E0417E"/>
    <w:rsid w:val="00E0601E"/>
    <w:rsid w:val="00E064C7"/>
    <w:rsid w:val="00E065D3"/>
    <w:rsid w:val="00E071F9"/>
    <w:rsid w:val="00E07532"/>
    <w:rsid w:val="00E07D61"/>
    <w:rsid w:val="00E1057D"/>
    <w:rsid w:val="00E10CDC"/>
    <w:rsid w:val="00E11E94"/>
    <w:rsid w:val="00E12486"/>
    <w:rsid w:val="00E1271E"/>
    <w:rsid w:val="00E12D4A"/>
    <w:rsid w:val="00E13011"/>
    <w:rsid w:val="00E13D35"/>
    <w:rsid w:val="00E13FF1"/>
    <w:rsid w:val="00E1404D"/>
    <w:rsid w:val="00E14CD5"/>
    <w:rsid w:val="00E14DE0"/>
    <w:rsid w:val="00E14FC3"/>
    <w:rsid w:val="00E15197"/>
    <w:rsid w:val="00E15ECF"/>
    <w:rsid w:val="00E16477"/>
    <w:rsid w:val="00E20265"/>
    <w:rsid w:val="00E20C0E"/>
    <w:rsid w:val="00E210AB"/>
    <w:rsid w:val="00E21179"/>
    <w:rsid w:val="00E214F5"/>
    <w:rsid w:val="00E21515"/>
    <w:rsid w:val="00E21771"/>
    <w:rsid w:val="00E22814"/>
    <w:rsid w:val="00E232F8"/>
    <w:rsid w:val="00E23C10"/>
    <w:rsid w:val="00E24778"/>
    <w:rsid w:val="00E2480B"/>
    <w:rsid w:val="00E250E7"/>
    <w:rsid w:val="00E32622"/>
    <w:rsid w:val="00E32DC6"/>
    <w:rsid w:val="00E34289"/>
    <w:rsid w:val="00E34DF5"/>
    <w:rsid w:val="00E35018"/>
    <w:rsid w:val="00E352BE"/>
    <w:rsid w:val="00E36FF0"/>
    <w:rsid w:val="00E401F9"/>
    <w:rsid w:val="00E40BEB"/>
    <w:rsid w:val="00E40E80"/>
    <w:rsid w:val="00E41536"/>
    <w:rsid w:val="00E45184"/>
    <w:rsid w:val="00E4585E"/>
    <w:rsid w:val="00E45EEA"/>
    <w:rsid w:val="00E461EB"/>
    <w:rsid w:val="00E4639C"/>
    <w:rsid w:val="00E463D3"/>
    <w:rsid w:val="00E464B0"/>
    <w:rsid w:val="00E46878"/>
    <w:rsid w:val="00E469C1"/>
    <w:rsid w:val="00E47056"/>
    <w:rsid w:val="00E50037"/>
    <w:rsid w:val="00E5044C"/>
    <w:rsid w:val="00E518F5"/>
    <w:rsid w:val="00E519F0"/>
    <w:rsid w:val="00E532C7"/>
    <w:rsid w:val="00E53DC9"/>
    <w:rsid w:val="00E53F37"/>
    <w:rsid w:val="00E54269"/>
    <w:rsid w:val="00E547FE"/>
    <w:rsid w:val="00E54DBF"/>
    <w:rsid w:val="00E553A0"/>
    <w:rsid w:val="00E55AB3"/>
    <w:rsid w:val="00E55B3D"/>
    <w:rsid w:val="00E57505"/>
    <w:rsid w:val="00E577C0"/>
    <w:rsid w:val="00E6054B"/>
    <w:rsid w:val="00E60D91"/>
    <w:rsid w:val="00E6182D"/>
    <w:rsid w:val="00E61C27"/>
    <w:rsid w:val="00E63530"/>
    <w:rsid w:val="00E63982"/>
    <w:rsid w:val="00E64AA9"/>
    <w:rsid w:val="00E64EFB"/>
    <w:rsid w:val="00E657DE"/>
    <w:rsid w:val="00E675BD"/>
    <w:rsid w:val="00E67E36"/>
    <w:rsid w:val="00E74086"/>
    <w:rsid w:val="00E74142"/>
    <w:rsid w:val="00E744D8"/>
    <w:rsid w:val="00E751A5"/>
    <w:rsid w:val="00E75DE0"/>
    <w:rsid w:val="00E75ED8"/>
    <w:rsid w:val="00E75F3B"/>
    <w:rsid w:val="00E7666C"/>
    <w:rsid w:val="00E7680D"/>
    <w:rsid w:val="00E77BD6"/>
    <w:rsid w:val="00E77D71"/>
    <w:rsid w:val="00E77E7A"/>
    <w:rsid w:val="00E803D1"/>
    <w:rsid w:val="00E80AF6"/>
    <w:rsid w:val="00E81367"/>
    <w:rsid w:val="00E81368"/>
    <w:rsid w:val="00E81815"/>
    <w:rsid w:val="00E81A6D"/>
    <w:rsid w:val="00E82183"/>
    <w:rsid w:val="00E8226B"/>
    <w:rsid w:val="00E825E6"/>
    <w:rsid w:val="00E82693"/>
    <w:rsid w:val="00E83759"/>
    <w:rsid w:val="00E84151"/>
    <w:rsid w:val="00E84456"/>
    <w:rsid w:val="00E857D3"/>
    <w:rsid w:val="00E85ED6"/>
    <w:rsid w:val="00E86000"/>
    <w:rsid w:val="00E86244"/>
    <w:rsid w:val="00E87B8E"/>
    <w:rsid w:val="00E910B2"/>
    <w:rsid w:val="00E911DA"/>
    <w:rsid w:val="00E920D5"/>
    <w:rsid w:val="00E924D8"/>
    <w:rsid w:val="00E92682"/>
    <w:rsid w:val="00E9463D"/>
    <w:rsid w:val="00E9482E"/>
    <w:rsid w:val="00E951D1"/>
    <w:rsid w:val="00E95622"/>
    <w:rsid w:val="00E96C94"/>
    <w:rsid w:val="00E97A7A"/>
    <w:rsid w:val="00EA0933"/>
    <w:rsid w:val="00EA1A6D"/>
    <w:rsid w:val="00EA1F0C"/>
    <w:rsid w:val="00EA217C"/>
    <w:rsid w:val="00EA3F44"/>
    <w:rsid w:val="00EA4163"/>
    <w:rsid w:val="00EA5FF8"/>
    <w:rsid w:val="00EB0D55"/>
    <w:rsid w:val="00EB0DD7"/>
    <w:rsid w:val="00EB0FA6"/>
    <w:rsid w:val="00EB1941"/>
    <w:rsid w:val="00EB26AE"/>
    <w:rsid w:val="00EB2A7D"/>
    <w:rsid w:val="00EB2F45"/>
    <w:rsid w:val="00EB3255"/>
    <w:rsid w:val="00EB3622"/>
    <w:rsid w:val="00EB3E34"/>
    <w:rsid w:val="00EB4265"/>
    <w:rsid w:val="00EB43FC"/>
    <w:rsid w:val="00EB4A80"/>
    <w:rsid w:val="00EB4C92"/>
    <w:rsid w:val="00EB5569"/>
    <w:rsid w:val="00EB580F"/>
    <w:rsid w:val="00EB650B"/>
    <w:rsid w:val="00EC0681"/>
    <w:rsid w:val="00EC097D"/>
    <w:rsid w:val="00EC1F4E"/>
    <w:rsid w:val="00EC3341"/>
    <w:rsid w:val="00EC39C2"/>
    <w:rsid w:val="00EC454F"/>
    <w:rsid w:val="00EC4707"/>
    <w:rsid w:val="00EC5645"/>
    <w:rsid w:val="00EC6CE1"/>
    <w:rsid w:val="00EC7269"/>
    <w:rsid w:val="00EC7572"/>
    <w:rsid w:val="00EC762F"/>
    <w:rsid w:val="00ED137B"/>
    <w:rsid w:val="00ED28F2"/>
    <w:rsid w:val="00ED2EBD"/>
    <w:rsid w:val="00ED3684"/>
    <w:rsid w:val="00ED3C11"/>
    <w:rsid w:val="00ED3F0B"/>
    <w:rsid w:val="00ED63BE"/>
    <w:rsid w:val="00ED66D4"/>
    <w:rsid w:val="00ED69A4"/>
    <w:rsid w:val="00ED6B9A"/>
    <w:rsid w:val="00ED77F2"/>
    <w:rsid w:val="00EE1932"/>
    <w:rsid w:val="00EE2A8A"/>
    <w:rsid w:val="00EE2B9B"/>
    <w:rsid w:val="00EE37F0"/>
    <w:rsid w:val="00EE3B56"/>
    <w:rsid w:val="00EE5959"/>
    <w:rsid w:val="00EE6DD3"/>
    <w:rsid w:val="00EE6F74"/>
    <w:rsid w:val="00EE7120"/>
    <w:rsid w:val="00EE7D9B"/>
    <w:rsid w:val="00EF1328"/>
    <w:rsid w:val="00EF1D78"/>
    <w:rsid w:val="00EF24FA"/>
    <w:rsid w:val="00EF2539"/>
    <w:rsid w:val="00EF2613"/>
    <w:rsid w:val="00EF2664"/>
    <w:rsid w:val="00EF4512"/>
    <w:rsid w:val="00EF4A61"/>
    <w:rsid w:val="00EF5D04"/>
    <w:rsid w:val="00EF615B"/>
    <w:rsid w:val="00EF6D66"/>
    <w:rsid w:val="00F01730"/>
    <w:rsid w:val="00F01E5F"/>
    <w:rsid w:val="00F0212D"/>
    <w:rsid w:val="00F0213C"/>
    <w:rsid w:val="00F02940"/>
    <w:rsid w:val="00F033F9"/>
    <w:rsid w:val="00F03758"/>
    <w:rsid w:val="00F038E7"/>
    <w:rsid w:val="00F059ED"/>
    <w:rsid w:val="00F068AB"/>
    <w:rsid w:val="00F0788D"/>
    <w:rsid w:val="00F07B5E"/>
    <w:rsid w:val="00F1059D"/>
    <w:rsid w:val="00F10D96"/>
    <w:rsid w:val="00F110E2"/>
    <w:rsid w:val="00F122C9"/>
    <w:rsid w:val="00F13A8E"/>
    <w:rsid w:val="00F13AB1"/>
    <w:rsid w:val="00F13D5F"/>
    <w:rsid w:val="00F1575C"/>
    <w:rsid w:val="00F16153"/>
    <w:rsid w:val="00F172EE"/>
    <w:rsid w:val="00F174FE"/>
    <w:rsid w:val="00F175E4"/>
    <w:rsid w:val="00F17CFF"/>
    <w:rsid w:val="00F20454"/>
    <w:rsid w:val="00F2098C"/>
    <w:rsid w:val="00F20B3D"/>
    <w:rsid w:val="00F20F0F"/>
    <w:rsid w:val="00F21098"/>
    <w:rsid w:val="00F23C34"/>
    <w:rsid w:val="00F24769"/>
    <w:rsid w:val="00F24901"/>
    <w:rsid w:val="00F24DC8"/>
    <w:rsid w:val="00F25206"/>
    <w:rsid w:val="00F25347"/>
    <w:rsid w:val="00F255BA"/>
    <w:rsid w:val="00F264DD"/>
    <w:rsid w:val="00F265C3"/>
    <w:rsid w:val="00F27C9E"/>
    <w:rsid w:val="00F302B9"/>
    <w:rsid w:val="00F30DBE"/>
    <w:rsid w:val="00F311E7"/>
    <w:rsid w:val="00F32E20"/>
    <w:rsid w:val="00F32FC1"/>
    <w:rsid w:val="00F332B5"/>
    <w:rsid w:val="00F3332D"/>
    <w:rsid w:val="00F335C7"/>
    <w:rsid w:val="00F3369C"/>
    <w:rsid w:val="00F3428D"/>
    <w:rsid w:val="00F34C9F"/>
    <w:rsid w:val="00F34F0B"/>
    <w:rsid w:val="00F35144"/>
    <w:rsid w:val="00F35C85"/>
    <w:rsid w:val="00F35F47"/>
    <w:rsid w:val="00F36268"/>
    <w:rsid w:val="00F363A3"/>
    <w:rsid w:val="00F364CA"/>
    <w:rsid w:val="00F36907"/>
    <w:rsid w:val="00F37304"/>
    <w:rsid w:val="00F37A25"/>
    <w:rsid w:val="00F37E6A"/>
    <w:rsid w:val="00F40B37"/>
    <w:rsid w:val="00F40FA0"/>
    <w:rsid w:val="00F41AB7"/>
    <w:rsid w:val="00F424C1"/>
    <w:rsid w:val="00F42A31"/>
    <w:rsid w:val="00F44C94"/>
    <w:rsid w:val="00F45ADA"/>
    <w:rsid w:val="00F46CBB"/>
    <w:rsid w:val="00F46F35"/>
    <w:rsid w:val="00F471E5"/>
    <w:rsid w:val="00F47A48"/>
    <w:rsid w:val="00F47E89"/>
    <w:rsid w:val="00F51935"/>
    <w:rsid w:val="00F523AE"/>
    <w:rsid w:val="00F52BCE"/>
    <w:rsid w:val="00F53495"/>
    <w:rsid w:val="00F54DDC"/>
    <w:rsid w:val="00F562BE"/>
    <w:rsid w:val="00F5670E"/>
    <w:rsid w:val="00F57276"/>
    <w:rsid w:val="00F576E8"/>
    <w:rsid w:val="00F60767"/>
    <w:rsid w:val="00F60C63"/>
    <w:rsid w:val="00F60CCF"/>
    <w:rsid w:val="00F6155A"/>
    <w:rsid w:val="00F626D5"/>
    <w:rsid w:val="00F62771"/>
    <w:rsid w:val="00F63179"/>
    <w:rsid w:val="00F63189"/>
    <w:rsid w:val="00F65F74"/>
    <w:rsid w:val="00F66060"/>
    <w:rsid w:val="00F66346"/>
    <w:rsid w:val="00F664B7"/>
    <w:rsid w:val="00F66CD8"/>
    <w:rsid w:val="00F66F11"/>
    <w:rsid w:val="00F67482"/>
    <w:rsid w:val="00F6773A"/>
    <w:rsid w:val="00F67D36"/>
    <w:rsid w:val="00F67E4C"/>
    <w:rsid w:val="00F67F3E"/>
    <w:rsid w:val="00F72492"/>
    <w:rsid w:val="00F72902"/>
    <w:rsid w:val="00F72C40"/>
    <w:rsid w:val="00F733DC"/>
    <w:rsid w:val="00F73BC9"/>
    <w:rsid w:val="00F73BD7"/>
    <w:rsid w:val="00F74F75"/>
    <w:rsid w:val="00F7544A"/>
    <w:rsid w:val="00F75634"/>
    <w:rsid w:val="00F75A27"/>
    <w:rsid w:val="00F75B37"/>
    <w:rsid w:val="00F76BB1"/>
    <w:rsid w:val="00F8105A"/>
    <w:rsid w:val="00F828E8"/>
    <w:rsid w:val="00F82E98"/>
    <w:rsid w:val="00F82EE8"/>
    <w:rsid w:val="00F830DD"/>
    <w:rsid w:val="00F8398B"/>
    <w:rsid w:val="00F84D07"/>
    <w:rsid w:val="00F84F0A"/>
    <w:rsid w:val="00F8571E"/>
    <w:rsid w:val="00F87586"/>
    <w:rsid w:val="00F87E61"/>
    <w:rsid w:val="00F912F3"/>
    <w:rsid w:val="00F915E2"/>
    <w:rsid w:val="00F91888"/>
    <w:rsid w:val="00F91C5A"/>
    <w:rsid w:val="00F9262B"/>
    <w:rsid w:val="00F9262D"/>
    <w:rsid w:val="00F92685"/>
    <w:rsid w:val="00F929D3"/>
    <w:rsid w:val="00F93433"/>
    <w:rsid w:val="00F94DCC"/>
    <w:rsid w:val="00F95150"/>
    <w:rsid w:val="00F95B1E"/>
    <w:rsid w:val="00F9695D"/>
    <w:rsid w:val="00F96DF4"/>
    <w:rsid w:val="00F975EF"/>
    <w:rsid w:val="00FA07EF"/>
    <w:rsid w:val="00FA08EF"/>
    <w:rsid w:val="00FA16B3"/>
    <w:rsid w:val="00FA2254"/>
    <w:rsid w:val="00FA4368"/>
    <w:rsid w:val="00FA4505"/>
    <w:rsid w:val="00FA4CEF"/>
    <w:rsid w:val="00FA6227"/>
    <w:rsid w:val="00FA7886"/>
    <w:rsid w:val="00FA7C91"/>
    <w:rsid w:val="00FB0B6B"/>
    <w:rsid w:val="00FB1312"/>
    <w:rsid w:val="00FB3301"/>
    <w:rsid w:val="00FB42CC"/>
    <w:rsid w:val="00FB553B"/>
    <w:rsid w:val="00FB617A"/>
    <w:rsid w:val="00FB6428"/>
    <w:rsid w:val="00FC1F79"/>
    <w:rsid w:val="00FC2B60"/>
    <w:rsid w:val="00FC31BA"/>
    <w:rsid w:val="00FC4299"/>
    <w:rsid w:val="00FC4731"/>
    <w:rsid w:val="00FC4B38"/>
    <w:rsid w:val="00FC4E1A"/>
    <w:rsid w:val="00FC50C3"/>
    <w:rsid w:val="00FC698B"/>
    <w:rsid w:val="00FC76BD"/>
    <w:rsid w:val="00FD04A0"/>
    <w:rsid w:val="00FD0D53"/>
    <w:rsid w:val="00FD0EF8"/>
    <w:rsid w:val="00FD119B"/>
    <w:rsid w:val="00FD16D1"/>
    <w:rsid w:val="00FD18A1"/>
    <w:rsid w:val="00FD20BC"/>
    <w:rsid w:val="00FD378B"/>
    <w:rsid w:val="00FD3B14"/>
    <w:rsid w:val="00FD5994"/>
    <w:rsid w:val="00FD5D5A"/>
    <w:rsid w:val="00FD726D"/>
    <w:rsid w:val="00FD76C7"/>
    <w:rsid w:val="00FE0D2E"/>
    <w:rsid w:val="00FE0DC0"/>
    <w:rsid w:val="00FE1CB0"/>
    <w:rsid w:val="00FE271A"/>
    <w:rsid w:val="00FE27BF"/>
    <w:rsid w:val="00FE3B1D"/>
    <w:rsid w:val="00FE3BE5"/>
    <w:rsid w:val="00FE3CB4"/>
    <w:rsid w:val="00FE3D08"/>
    <w:rsid w:val="00FE5828"/>
    <w:rsid w:val="00FE5E30"/>
    <w:rsid w:val="00FE720F"/>
    <w:rsid w:val="00FE7A50"/>
    <w:rsid w:val="00FF1806"/>
    <w:rsid w:val="00FF1BCD"/>
    <w:rsid w:val="00FF3B0E"/>
    <w:rsid w:val="00FF3B8E"/>
    <w:rsid w:val="00FF3E6B"/>
    <w:rsid w:val="00FF462D"/>
    <w:rsid w:val="00FF57F9"/>
    <w:rsid w:val="00FF62CB"/>
    <w:rsid w:val="00FF6330"/>
    <w:rsid w:val="00FF71D1"/>
    <w:rsid w:val="00FF76EE"/>
    <w:rsid w:val="00FF777F"/>
    <w:rsid w:val="00FF7AA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74BA"/>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974BA"/>
    <w:pPr>
      <w:keepNext/>
      <w:outlineLvl w:val="0"/>
    </w:pPr>
    <w:rPr>
      <w:sz w:val="28"/>
      <w:szCs w:val="20"/>
    </w:rPr>
  </w:style>
  <w:style w:type="paragraph" w:styleId="2">
    <w:name w:val="heading 2"/>
    <w:basedOn w:val="a"/>
    <w:next w:val="a"/>
    <w:link w:val="20"/>
    <w:qFormat/>
    <w:rsid w:val="007974BA"/>
    <w:pPr>
      <w:keepNext/>
      <w:spacing w:before="240" w:after="60"/>
      <w:outlineLvl w:val="1"/>
    </w:pPr>
    <w:rPr>
      <w:rFonts w:ascii="Arial" w:eastAsia="Calibri" w:hAnsi="Arial" w:cs="Arial"/>
      <w:b/>
      <w:bCs/>
      <w:i/>
      <w:iCs/>
      <w:sz w:val="28"/>
      <w:szCs w:val="28"/>
    </w:rPr>
  </w:style>
  <w:style w:type="paragraph" w:styleId="3">
    <w:name w:val="heading 3"/>
    <w:basedOn w:val="a"/>
    <w:next w:val="a"/>
    <w:link w:val="30"/>
    <w:unhideWhenUsed/>
    <w:qFormat/>
    <w:rsid w:val="005819DF"/>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5819DF"/>
    <w:pPr>
      <w:keepNext/>
      <w:keepLines/>
      <w:spacing w:before="20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unhideWhenUsed/>
    <w:qFormat/>
    <w:rsid w:val="005819DF"/>
    <w:pPr>
      <w:keepNext/>
      <w:keepLines/>
      <w:spacing w:before="20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974BA"/>
    <w:rPr>
      <w:rFonts w:ascii="Times New Roman" w:eastAsia="Times New Roman" w:hAnsi="Times New Roman" w:cs="Times New Roman"/>
      <w:sz w:val="28"/>
      <w:szCs w:val="20"/>
      <w:lang w:eastAsia="ru-RU"/>
    </w:rPr>
  </w:style>
  <w:style w:type="character" w:customStyle="1" w:styleId="20">
    <w:name w:val="Заголовок 2 Знак"/>
    <w:basedOn w:val="a0"/>
    <w:link w:val="2"/>
    <w:rsid w:val="007974BA"/>
    <w:rPr>
      <w:rFonts w:ascii="Arial" w:eastAsia="Calibri" w:hAnsi="Arial" w:cs="Arial"/>
      <w:b/>
      <w:bCs/>
      <w:i/>
      <w:iCs/>
      <w:sz w:val="28"/>
      <w:szCs w:val="28"/>
      <w:lang w:eastAsia="ru-RU"/>
    </w:rPr>
  </w:style>
  <w:style w:type="table" w:styleId="a3">
    <w:name w:val="Table Grid"/>
    <w:basedOn w:val="a1"/>
    <w:uiPriority w:val="59"/>
    <w:rsid w:val="007974B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7974BA"/>
    <w:pPr>
      <w:jc w:val="center"/>
    </w:pPr>
    <w:rPr>
      <w:szCs w:val="20"/>
    </w:rPr>
  </w:style>
  <w:style w:type="character" w:customStyle="1" w:styleId="a5">
    <w:name w:val="Основной текст Знак"/>
    <w:basedOn w:val="a0"/>
    <w:link w:val="a4"/>
    <w:rsid w:val="007974BA"/>
    <w:rPr>
      <w:rFonts w:ascii="Times New Roman" w:eastAsia="Times New Roman" w:hAnsi="Times New Roman" w:cs="Times New Roman"/>
      <w:sz w:val="24"/>
      <w:szCs w:val="20"/>
      <w:lang w:eastAsia="ru-RU"/>
    </w:rPr>
  </w:style>
  <w:style w:type="paragraph" w:customStyle="1" w:styleId="ConsPlusTitle">
    <w:name w:val="ConsPlusTitle"/>
    <w:rsid w:val="007974BA"/>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styleId="a6">
    <w:name w:val="List Paragraph"/>
    <w:basedOn w:val="a"/>
    <w:uiPriority w:val="34"/>
    <w:qFormat/>
    <w:rsid w:val="007974BA"/>
    <w:pPr>
      <w:ind w:left="720"/>
      <w:contextualSpacing/>
    </w:pPr>
  </w:style>
  <w:style w:type="paragraph" w:styleId="21">
    <w:name w:val="Body Text Indent 2"/>
    <w:basedOn w:val="a"/>
    <w:link w:val="22"/>
    <w:unhideWhenUsed/>
    <w:rsid w:val="004D36D4"/>
    <w:pPr>
      <w:spacing w:after="120" w:line="480" w:lineRule="auto"/>
      <w:ind w:left="283"/>
    </w:pPr>
  </w:style>
  <w:style w:type="character" w:customStyle="1" w:styleId="22">
    <w:name w:val="Основной текст с отступом 2 Знак"/>
    <w:basedOn w:val="a0"/>
    <w:link w:val="21"/>
    <w:rsid w:val="004D36D4"/>
    <w:rPr>
      <w:rFonts w:ascii="Times New Roman" w:eastAsia="Times New Roman" w:hAnsi="Times New Roman" w:cs="Times New Roman"/>
      <w:sz w:val="24"/>
      <w:szCs w:val="24"/>
      <w:lang w:eastAsia="ru-RU"/>
    </w:rPr>
  </w:style>
  <w:style w:type="paragraph" w:styleId="31">
    <w:name w:val="Body Text 3"/>
    <w:basedOn w:val="a"/>
    <w:link w:val="32"/>
    <w:unhideWhenUsed/>
    <w:rsid w:val="004D36D4"/>
    <w:pPr>
      <w:spacing w:after="120"/>
    </w:pPr>
    <w:rPr>
      <w:sz w:val="16"/>
      <w:szCs w:val="16"/>
    </w:rPr>
  </w:style>
  <w:style w:type="character" w:customStyle="1" w:styleId="32">
    <w:name w:val="Основной текст 3 Знак"/>
    <w:basedOn w:val="a0"/>
    <w:link w:val="31"/>
    <w:rsid w:val="004D36D4"/>
    <w:rPr>
      <w:rFonts w:ascii="Times New Roman" w:eastAsia="Times New Roman" w:hAnsi="Times New Roman" w:cs="Times New Roman"/>
      <w:sz w:val="16"/>
      <w:szCs w:val="16"/>
      <w:lang w:eastAsia="ru-RU"/>
    </w:rPr>
  </w:style>
  <w:style w:type="paragraph" w:styleId="23">
    <w:name w:val="Body Text 2"/>
    <w:basedOn w:val="a"/>
    <w:link w:val="24"/>
    <w:unhideWhenUsed/>
    <w:rsid w:val="004D36D4"/>
    <w:pPr>
      <w:spacing w:after="120" w:line="480" w:lineRule="auto"/>
    </w:pPr>
  </w:style>
  <w:style w:type="character" w:customStyle="1" w:styleId="24">
    <w:name w:val="Основной текст 2 Знак"/>
    <w:basedOn w:val="a0"/>
    <w:link w:val="23"/>
    <w:rsid w:val="004D36D4"/>
    <w:rPr>
      <w:rFonts w:ascii="Times New Roman" w:eastAsia="Times New Roman" w:hAnsi="Times New Roman" w:cs="Times New Roman"/>
      <w:sz w:val="24"/>
      <w:szCs w:val="24"/>
      <w:lang w:eastAsia="ru-RU"/>
    </w:rPr>
  </w:style>
  <w:style w:type="paragraph" w:customStyle="1" w:styleId="ConsNonformat">
    <w:name w:val="ConsNonformat"/>
    <w:uiPriority w:val="99"/>
    <w:rsid w:val="004D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link w:val="ConsPlusNormal0"/>
    <w:rsid w:val="004D36D4"/>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D36D4"/>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7">
    <w:name w:val="Hyperlink"/>
    <w:basedOn w:val="a0"/>
    <w:uiPriority w:val="99"/>
    <w:rsid w:val="004D36D4"/>
    <w:rPr>
      <w:rFonts w:cs="Times New Roman"/>
      <w:color w:val="0000FF"/>
      <w:u w:val="single"/>
    </w:rPr>
  </w:style>
  <w:style w:type="paragraph" w:customStyle="1" w:styleId="ConsNormal">
    <w:name w:val="ConsNormal"/>
    <w:rsid w:val="004D36D4"/>
    <w:pPr>
      <w:widowControl w:val="0"/>
      <w:spacing w:after="0" w:line="240" w:lineRule="auto"/>
      <w:ind w:right="19772" w:firstLine="720"/>
    </w:pPr>
    <w:rPr>
      <w:rFonts w:ascii="Arial" w:eastAsia="Times New Roman" w:hAnsi="Arial" w:cs="Times New Roman"/>
      <w:sz w:val="20"/>
      <w:szCs w:val="20"/>
      <w:lang w:eastAsia="ru-RU"/>
    </w:rPr>
  </w:style>
  <w:style w:type="character" w:customStyle="1" w:styleId="FontStyle19">
    <w:name w:val="Font Style19"/>
    <w:basedOn w:val="a0"/>
    <w:rsid w:val="004D36D4"/>
    <w:rPr>
      <w:rFonts w:ascii="Times New Roman" w:hAnsi="Times New Roman" w:cs="Times New Roman"/>
      <w:sz w:val="18"/>
      <w:szCs w:val="18"/>
    </w:rPr>
  </w:style>
  <w:style w:type="paragraph" w:customStyle="1" w:styleId="Style1">
    <w:name w:val="Style1"/>
    <w:basedOn w:val="a"/>
    <w:uiPriority w:val="99"/>
    <w:rsid w:val="004D36D4"/>
    <w:pPr>
      <w:widowControl w:val="0"/>
      <w:autoSpaceDE w:val="0"/>
      <w:autoSpaceDN w:val="0"/>
      <w:adjustRightInd w:val="0"/>
      <w:spacing w:line="224" w:lineRule="exact"/>
      <w:jc w:val="center"/>
    </w:pPr>
  </w:style>
  <w:style w:type="paragraph" w:customStyle="1" w:styleId="Style2">
    <w:name w:val="Style2"/>
    <w:basedOn w:val="a"/>
    <w:uiPriority w:val="99"/>
    <w:rsid w:val="004D36D4"/>
    <w:pPr>
      <w:widowControl w:val="0"/>
      <w:autoSpaceDE w:val="0"/>
      <w:autoSpaceDN w:val="0"/>
      <w:adjustRightInd w:val="0"/>
      <w:spacing w:line="228" w:lineRule="exact"/>
      <w:ind w:firstLine="430"/>
      <w:jc w:val="both"/>
    </w:pPr>
  </w:style>
  <w:style w:type="character" w:customStyle="1" w:styleId="FontStyle20">
    <w:name w:val="Font Style20"/>
    <w:basedOn w:val="a0"/>
    <w:uiPriority w:val="99"/>
    <w:rsid w:val="004D36D4"/>
    <w:rPr>
      <w:rFonts w:ascii="Times New Roman" w:hAnsi="Times New Roman" w:cs="Times New Roman"/>
      <w:b/>
      <w:bCs/>
      <w:sz w:val="18"/>
      <w:szCs w:val="18"/>
    </w:rPr>
  </w:style>
  <w:style w:type="paragraph" w:customStyle="1" w:styleId="Style14">
    <w:name w:val="Style14"/>
    <w:basedOn w:val="a"/>
    <w:rsid w:val="004D36D4"/>
    <w:pPr>
      <w:widowControl w:val="0"/>
      <w:autoSpaceDE w:val="0"/>
      <w:autoSpaceDN w:val="0"/>
      <w:adjustRightInd w:val="0"/>
      <w:spacing w:line="232" w:lineRule="exact"/>
      <w:jc w:val="both"/>
    </w:pPr>
  </w:style>
  <w:style w:type="paragraph" w:styleId="a8">
    <w:name w:val="No Spacing"/>
    <w:uiPriority w:val="1"/>
    <w:qFormat/>
    <w:rsid w:val="004D36D4"/>
    <w:pPr>
      <w:spacing w:after="0" w:line="240" w:lineRule="auto"/>
    </w:pPr>
    <w:rPr>
      <w:rFonts w:ascii="Times New Roman" w:eastAsia="Times New Roman" w:hAnsi="Times New Roman" w:cs="Times New Roman"/>
      <w:sz w:val="24"/>
      <w:szCs w:val="24"/>
      <w:lang w:eastAsia="ru-RU"/>
    </w:rPr>
  </w:style>
  <w:style w:type="paragraph" w:styleId="a9">
    <w:name w:val="Title"/>
    <w:basedOn w:val="a"/>
    <w:link w:val="aa"/>
    <w:uiPriority w:val="99"/>
    <w:qFormat/>
    <w:rsid w:val="00745CA2"/>
    <w:pPr>
      <w:jc w:val="center"/>
    </w:pPr>
    <w:rPr>
      <w:sz w:val="28"/>
      <w:szCs w:val="20"/>
    </w:rPr>
  </w:style>
  <w:style w:type="character" w:customStyle="1" w:styleId="aa">
    <w:name w:val="Название Знак"/>
    <w:basedOn w:val="a0"/>
    <w:link w:val="a9"/>
    <w:uiPriority w:val="99"/>
    <w:rsid w:val="00745CA2"/>
    <w:rPr>
      <w:rFonts w:ascii="Times New Roman" w:eastAsia="Times New Roman" w:hAnsi="Times New Roman" w:cs="Times New Roman"/>
      <w:sz w:val="28"/>
      <w:szCs w:val="20"/>
      <w:lang w:eastAsia="ru-RU"/>
    </w:rPr>
  </w:style>
  <w:style w:type="character" w:customStyle="1" w:styleId="header-user-name">
    <w:name w:val="header-user-name"/>
    <w:rsid w:val="00987A3E"/>
  </w:style>
  <w:style w:type="paragraph" w:styleId="ab">
    <w:name w:val="header"/>
    <w:basedOn w:val="a"/>
    <w:link w:val="ac"/>
    <w:uiPriority w:val="99"/>
    <w:unhideWhenUsed/>
    <w:rsid w:val="00AB10B0"/>
    <w:pPr>
      <w:tabs>
        <w:tab w:val="center" w:pos="4677"/>
        <w:tab w:val="right" w:pos="9355"/>
      </w:tabs>
    </w:pPr>
  </w:style>
  <w:style w:type="character" w:customStyle="1" w:styleId="ac">
    <w:name w:val="Верхний колонтитул Знак"/>
    <w:basedOn w:val="a0"/>
    <w:link w:val="ab"/>
    <w:uiPriority w:val="99"/>
    <w:rsid w:val="00AB10B0"/>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AB10B0"/>
    <w:rPr>
      <w:rFonts w:ascii="Arial" w:eastAsia="Times New Roman" w:hAnsi="Arial" w:cs="Arial"/>
      <w:sz w:val="20"/>
      <w:szCs w:val="20"/>
      <w:lang w:eastAsia="ru-RU"/>
    </w:rPr>
  </w:style>
  <w:style w:type="paragraph" w:styleId="ad">
    <w:name w:val="Body Text Indent"/>
    <w:basedOn w:val="a"/>
    <w:link w:val="ae"/>
    <w:unhideWhenUsed/>
    <w:rsid w:val="00AB10B0"/>
    <w:pPr>
      <w:spacing w:after="120"/>
      <w:ind w:left="283"/>
    </w:pPr>
  </w:style>
  <w:style w:type="character" w:customStyle="1" w:styleId="ae">
    <w:name w:val="Основной текст с отступом Знак"/>
    <w:basedOn w:val="a0"/>
    <w:link w:val="ad"/>
    <w:rsid w:val="00AB10B0"/>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5819DF"/>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5819DF"/>
    <w:rPr>
      <w:rFonts w:asciiTheme="majorHAnsi" w:eastAsiaTheme="majorEastAsia" w:hAnsiTheme="majorHAnsi" w:cstheme="majorBidi"/>
      <w:color w:val="243F60" w:themeColor="accent1" w:themeShade="7F"/>
      <w:sz w:val="24"/>
      <w:szCs w:val="24"/>
      <w:lang w:eastAsia="ru-RU"/>
    </w:rPr>
  </w:style>
  <w:style w:type="character" w:styleId="af">
    <w:name w:val="page number"/>
    <w:basedOn w:val="a0"/>
    <w:rsid w:val="005819DF"/>
  </w:style>
  <w:style w:type="paragraph" w:styleId="af0">
    <w:name w:val="Balloon Text"/>
    <w:basedOn w:val="a"/>
    <w:link w:val="af1"/>
    <w:uiPriority w:val="99"/>
    <w:rsid w:val="005819DF"/>
    <w:rPr>
      <w:rFonts w:ascii="Tahoma" w:hAnsi="Tahoma"/>
      <w:sz w:val="16"/>
      <w:szCs w:val="16"/>
    </w:rPr>
  </w:style>
  <w:style w:type="character" w:customStyle="1" w:styleId="af1">
    <w:name w:val="Текст выноски Знак"/>
    <w:basedOn w:val="a0"/>
    <w:link w:val="af0"/>
    <w:uiPriority w:val="99"/>
    <w:rsid w:val="005819DF"/>
    <w:rPr>
      <w:rFonts w:ascii="Tahoma" w:eastAsia="Times New Roman" w:hAnsi="Tahoma" w:cs="Times New Roman"/>
      <w:sz w:val="16"/>
      <w:szCs w:val="16"/>
      <w:lang w:eastAsia="ru-RU"/>
    </w:rPr>
  </w:style>
  <w:style w:type="paragraph" w:styleId="af2">
    <w:name w:val="footer"/>
    <w:basedOn w:val="a"/>
    <w:link w:val="af3"/>
    <w:uiPriority w:val="99"/>
    <w:rsid w:val="005819DF"/>
    <w:pPr>
      <w:tabs>
        <w:tab w:val="center" w:pos="4677"/>
        <w:tab w:val="right" w:pos="9355"/>
      </w:tabs>
    </w:pPr>
    <w:rPr>
      <w:sz w:val="20"/>
      <w:szCs w:val="20"/>
    </w:rPr>
  </w:style>
  <w:style w:type="character" w:customStyle="1" w:styleId="af3">
    <w:name w:val="Нижний колонтитул Знак"/>
    <w:basedOn w:val="a0"/>
    <w:link w:val="af2"/>
    <w:uiPriority w:val="99"/>
    <w:rsid w:val="005819DF"/>
    <w:rPr>
      <w:rFonts w:ascii="Times New Roman" w:eastAsia="Times New Roman" w:hAnsi="Times New Roman" w:cs="Times New Roman"/>
      <w:sz w:val="20"/>
      <w:szCs w:val="20"/>
      <w:lang w:eastAsia="ru-RU"/>
    </w:rPr>
  </w:style>
  <w:style w:type="paragraph" w:customStyle="1" w:styleId="xl24">
    <w:name w:val="xl24"/>
    <w:basedOn w:val="a"/>
    <w:rsid w:val="005819DF"/>
    <w:pPr>
      <w:spacing w:before="100" w:after="100"/>
      <w:jc w:val="center"/>
    </w:pPr>
    <w:rPr>
      <w:szCs w:val="20"/>
    </w:rPr>
  </w:style>
  <w:style w:type="paragraph" w:customStyle="1" w:styleId="310">
    <w:name w:val="Основной текст с отступом 31"/>
    <w:basedOn w:val="a"/>
    <w:rsid w:val="005819DF"/>
    <w:pPr>
      <w:ind w:firstLine="360"/>
      <w:jc w:val="both"/>
    </w:pPr>
    <w:rPr>
      <w:szCs w:val="20"/>
    </w:rPr>
  </w:style>
  <w:style w:type="paragraph" w:customStyle="1" w:styleId="210">
    <w:name w:val="Основной текст 21"/>
    <w:basedOn w:val="a"/>
    <w:rsid w:val="005819DF"/>
    <w:pPr>
      <w:ind w:firstLine="284"/>
      <w:jc w:val="both"/>
    </w:pPr>
    <w:rPr>
      <w:sz w:val="22"/>
      <w:szCs w:val="20"/>
    </w:rPr>
  </w:style>
  <w:style w:type="paragraph" w:customStyle="1" w:styleId="Style7">
    <w:name w:val="Style7"/>
    <w:basedOn w:val="a"/>
    <w:uiPriority w:val="99"/>
    <w:rsid w:val="005819DF"/>
    <w:pPr>
      <w:widowControl w:val="0"/>
      <w:autoSpaceDE w:val="0"/>
      <w:autoSpaceDN w:val="0"/>
      <w:adjustRightInd w:val="0"/>
      <w:spacing w:line="274" w:lineRule="exact"/>
      <w:jc w:val="right"/>
    </w:pPr>
  </w:style>
  <w:style w:type="paragraph" w:customStyle="1" w:styleId="Style8">
    <w:name w:val="Style8"/>
    <w:basedOn w:val="a"/>
    <w:uiPriority w:val="99"/>
    <w:rsid w:val="005819DF"/>
    <w:pPr>
      <w:widowControl w:val="0"/>
      <w:autoSpaceDE w:val="0"/>
      <w:autoSpaceDN w:val="0"/>
      <w:adjustRightInd w:val="0"/>
      <w:jc w:val="both"/>
    </w:pPr>
  </w:style>
  <w:style w:type="paragraph" w:customStyle="1" w:styleId="Style9">
    <w:name w:val="Style9"/>
    <w:basedOn w:val="a"/>
    <w:uiPriority w:val="99"/>
    <w:rsid w:val="005819DF"/>
    <w:pPr>
      <w:widowControl w:val="0"/>
      <w:autoSpaceDE w:val="0"/>
      <w:autoSpaceDN w:val="0"/>
      <w:adjustRightInd w:val="0"/>
    </w:pPr>
  </w:style>
  <w:style w:type="paragraph" w:customStyle="1" w:styleId="Style11">
    <w:name w:val="Style11"/>
    <w:basedOn w:val="a"/>
    <w:uiPriority w:val="99"/>
    <w:rsid w:val="005819DF"/>
    <w:pPr>
      <w:widowControl w:val="0"/>
      <w:autoSpaceDE w:val="0"/>
      <w:autoSpaceDN w:val="0"/>
      <w:adjustRightInd w:val="0"/>
    </w:pPr>
  </w:style>
  <w:style w:type="character" w:customStyle="1" w:styleId="FontStyle26">
    <w:name w:val="Font Style26"/>
    <w:uiPriority w:val="99"/>
    <w:rsid w:val="005819DF"/>
    <w:rPr>
      <w:rFonts w:ascii="Times New Roman" w:hAnsi="Times New Roman" w:cs="Times New Roman"/>
      <w:sz w:val="22"/>
      <w:szCs w:val="22"/>
    </w:rPr>
  </w:style>
  <w:style w:type="character" w:customStyle="1" w:styleId="FontStyle28">
    <w:name w:val="Font Style28"/>
    <w:uiPriority w:val="99"/>
    <w:rsid w:val="005819DF"/>
    <w:rPr>
      <w:rFonts w:ascii="Times New Roman" w:hAnsi="Times New Roman" w:cs="Times New Roman"/>
      <w:b/>
      <w:bCs/>
      <w:sz w:val="22"/>
      <w:szCs w:val="22"/>
    </w:rPr>
  </w:style>
  <w:style w:type="paragraph" w:customStyle="1" w:styleId="Style15">
    <w:name w:val="Style15"/>
    <w:basedOn w:val="a"/>
    <w:uiPriority w:val="99"/>
    <w:rsid w:val="005819DF"/>
    <w:pPr>
      <w:widowControl w:val="0"/>
      <w:autoSpaceDE w:val="0"/>
      <w:autoSpaceDN w:val="0"/>
      <w:adjustRightInd w:val="0"/>
      <w:spacing w:line="274" w:lineRule="exact"/>
      <w:ind w:firstLine="566"/>
      <w:jc w:val="both"/>
    </w:pPr>
  </w:style>
  <w:style w:type="paragraph" w:customStyle="1" w:styleId="Style16">
    <w:name w:val="Style16"/>
    <w:basedOn w:val="a"/>
    <w:uiPriority w:val="99"/>
    <w:rsid w:val="005819DF"/>
    <w:pPr>
      <w:widowControl w:val="0"/>
      <w:autoSpaceDE w:val="0"/>
      <w:autoSpaceDN w:val="0"/>
      <w:adjustRightInd w:val="0"/>
      <w:spacing w:line="274" w:lineRule="exact"/>
      <w:jc w:val="center"/>
    </w:pPr>
  </w:style>
  <w:style w:type="paragraph" w:customStyle="1" w:styleId="Style19">
    <w:name w:val="Style19"/>
    <w:basedOn w:val="a"/>
    <w:uiPriority w:val="99"/>
    <w:rsid w:val="005819DF"/>
    <w:pPr>
      <w:widowControl w:val="0"/>
      <w:autoSpaceDE w:val="0"/>
      <w:autoSpaceDN w:val="0"/>
      <w:adjustRightInd w:val="0"/>
      <w:spacing w:line="275" w:lineRule="exact"/>
      <w:jc w:val="both"/>
    </w:pPr>
  </w:style>
  <w:style w:type="paragraph" w:customStyle="1" w:styleId="Style20">
    <w:name w:val="Style20"/>
    <w:basedOn w:val="a"/>
    <w:uiPriority w:val="99"/>
    <w:rsid w:val="005819DF"/>
    <w:pPr>
      <w:widowControl w:val="0"/>
      <w:autoSpaceDE w:val="0"/>
      <w:autoSpaceDN w:val="0"/>
      <w:adjustRightInd w:val="0"/>
      <w:spacing w:line="276" w:lineRule="exact"/>
      <w:jc w:val="both"/>
    </w:pPr>
  </w:style>
  <w:style w:type="paragraph" w:customStyle="1" w:styleId="Style21">
    <w:name w:val="Style21"/>
    <w:basedOn w:val="a"/>
    <w:uiPriority w:val="99"/>
    <w:rsid w:val="005819DF"/>
    <w:pPr>
      <w:widowControl w:val="0"/>
      <w:autoSpaceDE w:val="0"/>
      <w:autoSpaceDN w:val="0"/>
      <w:adjustRightInd w:val="0"/>
    </w:pPr>
  </w:style>
  <w:style w:type="paragraph" w:customStyle="1" w:styleId="Style12">
    <w:name w:val="Style12"/>
    <w:basedOn w:val="a"/>
    <w:uiPriority w:val="99"/>
    <w:rsid w:val="005819DF"/>
    <w:pPr>
      <w:widowControl w:val="0"/>
      <w:autoSpaceDE w:val="0"/>
      <w:autoSpaceDN w:val="0"/>
      <w:adjustRightInd w:val="0"/>
      <w:spacing w:line="277" w:lineRule="exact"/>
      <w:ind w:firstLine="696"/>
      <w:jc w:val="both"/>
    </w:pPr>
  </w:style>
  <w:style w:type="paragraph" w:customStyle="1" w:styleId="Style4">
    <w:name w:val="Style4"/>
    <w:basedOn w:val="a"/>
    <w:uiPriority w:val="99"/>
    <w:rsid w:val="005819DF"/>
    <w:pPr>
      <w:widowControl w:val="0"/>
      <w:autoSpaceDE w:val="0"/>
      <w:autoSpaceDN w:val="0"/>
      <w:adjustRightInd w:val="0"/>
      <w:jc w:val="center"/>
    </w:pPr>
  </w:style>
  <w:style w:type="paragraph" w:customStyle="1" w:styleId="Style5">
    <w:name w:val="Style5"/>
    <w:basedOn w:val="a"/>
    <w:uiPriority w:val="99"/>
    <w:rsid w:val="005819DF"/>
    <w:pPr>
      <w:widowControl w:val="0"/>
      <w:autoSpaceDE w:val="0"/>
      <w:autoSpaceDN w:val="0"/>
      <w:adjustRightInd w:val="0"/>
      <w:jc w:val="center"/>
    </w:pPr>
  </w:style>
  <w:style w:type="paragraph" w:customStyle="1" w:styleId="Style17">
    <w:name w:val="Style17"/>
    <w:basedOn w:val="a"/>
    <w:uiPriority w:val="99"/>
    <w:rsid w:val="005819DF"/>
    <w:pPr>
      <w:widowControl w:val="0"/>
      <w:autoSpaceDE w:val="0"/>
      <w:autoSpaceDN w:val="0"/>
      <w:adjustRightInd w:val="0"/>
      <w:spacing w:line="278" w:lineRule="exact"/>
      <w:ind w:firstLine="3624"/>
    </w:pPr>
  </w:style>
  <w:style w:type="paragraph" w:customStyle="1" w:styleId="Style18">
    <w:name w:val="Style18"/>
    <w:basedOn w:val="a"/>
    <w:uiPriority w:val="99"/>
    <w:rsid w:val="005819DF"/>
    <w:pPr>
      <w:widowControl w:val="0"/>
      <w:autoSpaceDE w:val="0"/>
      <w:autoSpaceDN w:val="0"/>
      <w:adjustRightInd w:val="0"/>
    </w:pPr>
  </w:style>
  <w:style w:type="character" w:customStyle="1" w:styleId="Bodytext4">
    <w:name w:val="Body text (4)"/>
    <w:rsid w:val="005819DF"/>
    <w:rPr>
      <w:rFonts w:ascii="Times New Roman" w:eastAsia="Times New Roman" w:hAnsi="Times New Roman" w:cs="Times New Roman"/>
      <w:b/>
      <w:bCs/>
      <w:i w:val="0"/>
      <w:iCs w:val="0"/>
      <w:smallCaps w:val="0"/>
      <w:strike w:val="0"/>
      <w:color w:val="000000"/>
      <w:spacing w:val="0"/>
      <w:w w:val="100"/>
      <w:position w:val="0"/>
      <w:sz w:val="28"/>
      <w:szCs w:val="28"/>
      <w:u w:val="none"/>
      <w:lang w:val="ru-RU" w:eastAsia="ru-RU" w:bidi="ru-RU"/>
    </w:rPr>
  </w:style>
  <w:style w:type="character" w:customStyle="1" w:styleId="40">
    <w:name w:val="Заголовок 4 Знак"/>
    <w:basedOn w:val="a0"/>
    <w:link w:val="4"/>
    <w:uiPriority w:val="9"/>
    <w:semiHidden/>
    <w:rsid w:val="005819DF"/>
    <w:rPr>
      <w:rFonts w:asciiTheme="majorHAnsi" w:eastAsiaTheme="majorEastAsia" w:hAnsiTheme="majorHAnsi" w:cstheme="majorBidi"/>
      <w:b/>
      <w:bCs/>
      <w:i/>
      <w:iCs/>
      <w:color w:val="4F81BD" w:themeColor="accent1"/>
      <w:sz w:val="24"/>
      <w:szCs w:val="24"/>
      <w:lang w:eastAsia="ru-RU"/>
    </w:rPr>
  </w:style>
  <w:style w:type="character" w:customStyle="1" w:styleId="6">
    <w:name w:val="Основной текст (6)_"/>
    <w:basedOn w:val="a0"/>
    <w:link w:val="60"/>
    <w:rsid w:val="000246E0"/>
    <w:rPr>
      <w:spacing w:val="2"/>
      <w:shd w:val="clear" w:color="auto" w:fill="FFFFFF"/>
    </w:rPr>
  </w:style>
  <w:style w:type="paragraph" w:customStyle="1" w:styleId="60">
    <w:name w:val="Основной текст (6)"/>
    <w:basedOn w:val="a"/>
    <w:link w:val="6"/>
    <w:rsid w:val="000246E0"/>
    <w:pPr>
      <w:widowControl w:val="0"/>
      <w:shd w:val="clear" w:color="auto" w:fill="FFFFFF"/>
      <w:spacing w:before="360" w:after="360" w:line="0" w:lineRule="atLeast"/>
    </w:pPr>
    <w:rPr>
      <w:rFonts w:asciiTheme="minorHAnsi" w:eastAsiaTheme="minorHAnsi" w:hAnsiTheme="minorHAnsi" w:cstheme="minorBidi"/>
      <w:spacing w:val="2"/>
      <w:sz w:val="22"/>
      <w:szCs w:val="22"/>
      <w:lang w:eastAsia="en-US"/>
    </w:rPr>
  </w:style>
  <w:style w:type="paragraph" w:customStyle="1" w:styleId="ConsPlusCell">
    <w:name w:val="ConsPlusCell"/>
    <w:uiPriority w:val="99"/>
    <w:rsid w:val="000246E0"/>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4">
    <w:name w:val="Знак"/>
    <w:basedOn w:val="a"/>
    <w:rsid w:val="000246E0"/>
    <w:pPr>
      <w:spacing w:after="160" w:line="240" w:lineRule="exact"/>
    </w:pPr>
    <w:rPr>
      <w:rFonts w:ascii="Verdana" w:hAnsi="Verdana"/>
      <w:lang w:val="en-US" w:eastAsia="en-US"/>
    </w:rPr>
  </w:style>
  <w:style w:type="character" w:customStyle="1" w:styleId="apple-converted-space">
    <w:name w:val="apple-converted-space"/>
    <w:basedOn w:val="a0"/>
    <w:rsid w:val="000246E0"/>
  </w:style>
  <w:style w:type="paragraph" w:customStyle="1" w:styleId="11">
    <w:name w:val="Абзац списка1"/>
    <w:basedOn w:val="a"/>
    <w:rsid w:val="000246E0"/>
    <w:pPr>
      <w:spacing w:after="200" w:line="276" w:lineRule="auto"/>
      <w:ind w:left="720"/>
      <w:contextualSpacing/>
    </w:pPr>
    <w:rPr>
      <w:szCs w:val="22"/>
      <w:lang w:eastAsia="en-US"/>
    </w:rPr>
  </w:style>
  <w:style w:type="paragraph" w:customStyle="1" w:styleId="af5">
    <w:name w:val="Знак Знак Знак"/>
    <w:basedOn w:val="a"/>
    <w:rsid w:val="000246E0"/>
    <w:rPr>
      <w:lang w:val="pl-PL" w:eastAsia="pl-PL"/>
    </w:rPr>
  </w:style>
  <w:style w:type="character" w:customStyle="1" w:styleId="25">
    <w:name w:val="Основной текст (2)_"/>
    <w:link w:val="26"/>
    <w:locked/>
    <w:rsid w:val="000246E0"/>
    <w:rPr>
      <w:b/>
      <w:bCs/>
      <w:spacing w:val="60"/>
      <w:sz w:val="26"/>
      <w:szCs w:val="26"/>
      <w:shd w:val="clear" w:color="auto" w:fill="FFFFFF"/>
    </w:rPr>
  </w:style>
  <w:style w:type="paragraph" w:customStyle="1" w:styleId="26">
    <w:name w:val="Основной текст (2)"/>
    <w:basedOn w:val="a"/>
    <w:link w:val="25"/>
    <w:rsid w:val="000246E0"/>
    <w:pPr>
      <w:widowControl w:val="0"/>
      <w:shd w:val="clear" w:color="auto" w:fill="FFFFFF"/>
      <w:spacing w:before="780" w:after="60" w:line="240" w:lineRule="atLeast"/>
      <w:jc w:val="center"/>
    </w:pPr>
    <w:rPr>
      <w:rFonts w:asciiTheme="minorHAnsi" w:eastAsiaTheme="minorHAnsi" w:hAnsiTheme="minorHAnsi" w:cstheme="minorBidi"/>
      <w:b/>
      <w:bCs/>
      <w:spacing w:val="60"/>
      <w:sz w:val="26"/>
      <w:szCs w:val="26"/>
      <w:lang w:eastAsia="en-US"/>
    </w:rPr>
  </w:style>
  <w:style w:type="character" w:customStyle="1" w:styleId="33">
    <w:name w:val="Основной текст (3)_"/>
    <w:link w:val="34"/>
    <w:locked/>
    <w:rsid w:val="000246E0"/>
    <w:rPr>
      <w:b/>
      <w:bCs/>
      <w:sz w:val="26"/>
      <w:szCs w:val="26"/>
      <w:shd w:val="clear" w:color="auto" w:fill="FFFFFF"/>
    </w:rPr>
  </w:style>
  <w:style w:type="paragraph" w:customStyle="1" w:styleId="34">
    <w:name w:val="Основной текст (3)"/>
    <w:basedOn w:val="a"/>
    <w:link w:val="33"/>
    <w:rsid w:val="000246E0"/>
    <w:pPr>
      <w:widowControl w:val="0"/>
      <w:shd w:val="clear" w:color="auto" w:fill="FFFFFF"/>
      <w:spacing w:before="60" w:after="420" w:line="322" w:lineRule="exact"/>
      <w:jc w:val="center"/>
    </w:pPr>
    <w:rPr>
      <w:rFonts w:asciiTheme="minorHAnsi" w:eastAsiaTheme="minorHAnsi" w:hAnsiTheme="minorHAnsi" w:cstheme="minorBidi"/>
      <w:b/>
      <w:bCs/>
      <w:sz w:val="26"/>
      <w:szCs w:val="26"/>
      <w:lang w:eastAsia="en-US"/>
    </w:rPr>
  </w:style>
  <w:style w:type="character" w:styleId="af6">
    <w:name w:val="FollowedHyperlink"/>
    <w:uiPriority w:val="99"/>
    <w:unhideWhenUsed/>
    <w:rsid w:val="000246E0"/>
    <w:rPr>
      <w:color w:val="800080"/>
      <w:u w:val="single"/>
    </w:rPr>
  </w:style>
  <w:style w:type="paragraph" w:customStyle="1" w:styleId="font0">
    <w:name w:val="font0"/>
    <w:basedOn w:val="a"/>
    <w:rsid w:val="000246E0"/>
    <w:pPr>
      <w:spacing w:before="100" w:beforeAutospacing="1" w:after="100" w:afterAutospacing="1"/>
    </w:pPr>
    <w:rPr>
      <w:rFonts w:ascii="Arial CYR" w:hAnsi="Arial CYR" w:cs="Arial CYR"/>
      <w:sz w:val="20"/>
      <w:szCs w:val="20"/>
    </w:rPr>
  </w:style>
  <w:style w:type="paragraph" w:customStyle="1" w:styleId="font5">
    <w:name w:val="font5"/>
    <w:basedOn w:val="a"/>
    <w:rsid w:val="000246E0"/>
    <w:pPr>
      <w:spacing w:before="100" w:beforeAutospacing="1" w:after="100" w:afterAutospacing="1"/>
    </w:pPr>
    <w:rPr>
      <w:sz w:val="20"/>
      <w:szCs w:val="20"/>
    </w:rPr>
  </w:style>
  <w:style w:type="paragraph" w:customStyle="1" w:styleId="font6">
    <w:name w:val="font6"/>
    <w:basedOn w:val="a"/>
    <w:rsid w:val="000246E0"/>
    <w:pPr>
      <w:spacing w:before="100" w:beforeAutospacing="1" w:after="100" w:afterAutospacing="1"/>
    </w:pPr>
    <w:rPr>
      <w:color w:val="FF0000"/>
      <w:sz w:val="20"/>
      <w:szCs w:val="20"/>
    </w:rPr>
  </w:style>
  <w:style w:type="paragraph" w:customStyle="1" w:styleId="xl65">
    <w:name w:val="xl65"/>
    <w:basedOn w:val="a"/>
    <w:rsid w:val="000246E0"/>
    <w:pPr>
      <w:spacing w:before="100" w:beforeAutospacing="1" w:after="100" w:afterAutospacing="1"/>
    </w:pPr>
  </w:style>
  <w:style w:type="paragraph" w:customStyle="1" w:styleId="xl66">
    <w:name w:val="xl66"/>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67">
    <w:name w:val="xl67"/>
    <w:basedOn w:val="a"/>
    <w:rsid w:val="000246E0"/>
    <w:pPr>
      <w:spacing w:before="100" w:beforeAutospacing="1" w:after="100" w:afterAutospacing="1"/>
    </w:pPr>
    <w:rPr>
      <w:b/>
      <w:bCs/>
    </w:rPr>
  </w:style>
  <w:style w:type="paragraph" w:customStyle="1" w:styleId="xl68">
    <w:name w:val="xl68"/>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
    <w:rsid w:val="000246E0"/>
    <w:pPr>
      <w:spacing w:before="100" w:beforeAutospacing="1" w:after="100" w:afterAutospacing="1"/>
    </w:pPr>
  </w:style>
  <w:style w:type="paragraph" w:customStyle="1" w:styleId="xl70">
    <w:name w:val="xl70"/>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2">
    <w:name w:val="xl72"/>
    <w:basedOn w:val="a"/>
    <w:rsid w:val="000246E0"/>
    <w:pPr>
      <w:spacing w:before="100" w:beforeAutospacing="1" w:after="100" w:afterAutospacing="1"/>
    </w:pPr>
    <w:rPr>
      <w:color w:val="0000FF"/>
    </w:rPr>
  </w:style>
  <w:style w:type="paragraph" w:customStyle="1" w:styleId="xl73">
    <w:name w:val="xl73"/>
    <w:basedOn w:val="a"/>
    <w:rsid w:val="000246E0"/>
    <w:pPr>
      <w:spacing w:before="100" w:beforeAutospacing="1" w:after="100" w:afterAutospacing="1"/>
    </w:pPr>
    <w:rPr>
      <w:b/>
      <w:bCs/>
      <w:color w:val="0000FF"/>
    </w:rPr>
  </w:style>
  <w:style w:type="paragraph" w:customStyle="1" w:styleId="xl74">
    <w:name w:val="xl74"/>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5">
    <w:name w:val="xl75"/>
    <w:basedOn w:val="a"/>
    <w:rsid w:val="000246E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76">
    <w:name w:val="xl76"/>
    <w:basedOn w:val="a"/>
    <w:rsid w:val="000246E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7">
    <w:name w:val="xl77"/>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78">
    <w:name w:val="xl78"/>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79">
    <w:name w:val="xl79"/>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80">
    <w:name w:val="xl80"/>
    <w:basedOn w:val="a"/>
    <w:rsid w:val="000246E0"/>
    <w:pPr>
      <w:pBdr>
        <w:top w:val="single" w:sz="4" w:space="0" w:color="auto"/>
        <w:right w:val="single" w:sz="4" w:space="0" w:color="auto"/>
      </w:pBdr>
      <w:spacing w:before="100" w:beforeAutospacing="1" w:after="100" w:afterAutospacing="1"/>
      <w:textAlignment w:val="top"/>
    </w:pPr>
  </w:style>
  <w:style w:type="paragraph" w:customStyle="1" w:styleId="xl81">
    <w:name w:val="xl81"/>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82">
    <w:name w:val="xl82"/>
    <w:basedOn w:val="a"/>
    <w:rsid w:val="000246E0"/>
    <w:pPr>
      <w:pBdr>
        <w:right w:val="single" w:sz="4" w:space="0" w:color="auto"/>
      </w:pBdr>
      <w:spacing w:before="100" w:beforeAutospacing="1" w:after="100" w:afterAutospacing="1"/>
      <w:textAlignment w:val="top"/>
    </w:pPr>
  </w:style>
  <w:style w:type="paragraph" w:customStyle="1" w:styleId="xl83">
    <w:name w:val="xl83"/>
    <w:basedOn w:val="a"/>
    <w:rsid w:val="000246E0"/>
    <w:pPr>
      <w:spacing w:before="100" w:beforeAutospacing="1" w:after="100" w:afterAutospacing="1"/>
    </w:pPr>
  </w:style>
  <w:style w:type="paragraph" w:customStyle="1" w:styleId="xl84">
    <w:name w:val="xl84"/>
    <w:basedOn w:val="a"/>
    <w:rsid w:val="000246E0"/>
    <w:pPr>
      <w:spacing w:before="100" w:beforeAutospacing="1" w:after="100" w:afterAutospacing="1"/>
      <w:jc w:val="center"/>
    </w:pPr>
  </w:style>
  <w:style w:type="paragraph" w:customStyle="1" w:styleId="xl85">
    <w:name w:val="xl85"/>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7">
    <w:name w:val="xl87"/>
    <w:basedOn w:val="a"/>
    <w:rsid w:val="000246E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88">
    <w:name w:val="xl88"/>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style>
  <w:style w:type="paragraph" w:customStyle="1" w:styleId="xl89">
    <w:name w:val="xl89"/>
    <w:basedOn w:val="a"/>
    <w:rsid w:val="000246E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0">
    <w:name w:val="xl90"/>
    <w:basedOn w:val="a"/>
    <w:rsid w:val="000246E0"/>
    <w:pPr>
      <w:pBdr>
        <w:top w:val="single" w:sz="4" w:space="0" w:color="auto"/>
        <w:left w:val="single" w:sz="4" w:space="0" w:color="auto"/>
        <w:right w:val="single" w:sz="4" w:space="0" w:color="auto"/>
      </w:pBdr>
      <w:spacing w:before="100" w:beforeAutospacing="1" w:after="100" w:afterAutospacing="1"/>
      <w:jc w:val="right"/>
      <w:textAlignment w:val="top"/>
    </w:pPr>
  </w:style>
  <w:style w:type="paragraph" w:customStyle="1" w:styleId="xl91">
    <w:name w:val="xl91"/>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style>
  <w:style w:type="paragraph" w:customStyle="1" w:styleId="xl92">
    <w:name w:val="xl92"/>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93">
    <w:name w:val="xl93"/>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94">
    <w:name w:val="xl94"/>
    <w:basedOn w:val="a"/>
    <w:rsid w:val="000246E0"/>
    <w:pPr>
      <w:pBdr>
        <w:left w:val="single" w:sz="4" w:space="0" w:color="auto"/>
      </w:pBdr>
      <w:spacing w:before="100" w:beforeAutospacing="1" w:after="100" w:afterAutospacing="1"/>
      <w:textAlignment w:val="top"/>
    </w:pPr>
  </w:style>
  <w:style w:type="paragraph" w:customStyle="1" w:styleId="xl95">
    <w:name w:val="xl95"/>
    <w:basedOn w:val="a"/>
    <w:rsid w:val="000246E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6">
    <w:name w:val="xl96"/>
    <w:basedOn w:val="a"/>
    <w:rsid w:val="000246E0"/>
    <w:pPr>
      <w:pBdr>
        <w:left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
    <w:rsid w:val="000246E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8">
    <w:name w:val="xl98"/>
    <w:basedOn w:val="a"/>
    <w:rsid w:val="000246E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99">
    <w:name w:val="xl99"/>
    <w:basedOn w:val="a"/>
    <w:rsid w:val="000246E0"/>
    <w:pPr>
      <w:pBdr>
        <w:left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
    <w:rsid w:val="000246E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1">
    <w:name w:val="xl101"/>
    <w:basedOn w:val="a"/>
    <w:rsid w:val="000246E0"/>
    <w:pPr>
      <w:pBdr>
        <w:top w:val="single" w:sz="4" w:space="0" w:color="auto"/>
        <w:right w:val="single" w:sz="4" w:space="0" w:color="auto"/>
      </w:pBdr>
      <w:spacing w:before="100" w:beforeAutospacing="1" w:after="100" w:afterAutospacing="1"/>
      <w:jc w:val="center"/>
      <w:textAlignment w:val="top"/>
    </w:pPr>
  </w:style>
  <w:style w:type="paragraph" w:customStyle="1" w:styleId="xl102">
    <w:name w:val="xl102"/>
    <w:basedOn w:val="a"/>
    <w:rsid w:val="000246E0"/>
    <w:pPr>
      <w:pBdr>
        <w:right w:val="single" w:sz="4" w:space="0" w:color="auto"/>
      </w:pBdr>
      <w:spacing w:before="100" w:beforeAutospacing="1" w:after="100" w:afterAutospacing="1"/>
      <w:jc w:val="center"/>
      <w:textAlignment w:val="top"/>
    </w:pPr>
  </w:style>
  <w:style w:type="paragraph" w:customStyle="1" w:styleId="xl103">
    <w:name w:val="xl103"/>
    <w:basedOn w:val="a"/>
    <w:rsid w:val="000246E0"/>
    <w:pPr>
      <w:pBdr>
        <w:left w:val="single" w:sz="4" w:space="0" w:color="auto"/>
        <w:right w:val="single" w:sz="4" w:space="0" w:color="auto"/>
      </w:pBdr>
      <w:spacing w:before="100" w:beforeAutospacing="1" w:after="100" w:afterAutospacing="1"/>
    </w:pPr>
  </w:style>
  <w:style w:type="paragraph" w:customStyle="1" w:styleId="xl104">
    <w:name w:val="xl104"/>
    <w:basedOn w:val="a"/>
    <w:rsid w:val="000246E0"/>
    <w:pPr>
      <w:pBdr>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a"/>
    <w:rsid w:val="000246E0"/>
    <w:pPr>
      <w:pBdr>
        <w:left w:val="single" w:sz="4" w:space="0" w:color="auto"/>
        <w:right w:val="single" w:sz="4" w:space="0" w:color="auto"/>
      </w:pBdr>
      <w:spacing w:before="100" w:beforeAutospacing="1" w:after="100" w:afterAutospacing="1"/>
    </w:pPr>
  </w:style>
  <w:style w:type="paragraph" w:customStyle="1" w:styleId="xl106">
    <w:name w:val="xl106"/>
    <w:basedOn w:val="a"/>
    <w:rsid w:val="000246E0"/>
    <w:pPr>
      <w:pBdr>
        <w:left w:val="single" w:sz="4" w:space="0" w:color="auto"/>
        <w:bottom w:val="single" w:sz="4" w:space="0" w:color="auto"/>
        <w:right w:val="single" w:sz="4" w:space="0" w:color="auto"/>
      </w:pBdr>
      <w:spacing w:before="100" w:beforeAutospacing="1" w:after="100" w:afterAutospacing="1"/>
    </w:pPr>
  </w:style>
  <w:style w:type="paragraph" w:customStyle="1" w:styleId="xl107">
    <w:name w:val="xl107"/>
    <w:basedOn w:val="a"/>
    <w:rsid w:val="000246E0"/>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08">
    <w:name w:val="xl108"/>
    <w:basedOn w:val="a"/>
    <w:rsid w:val="000246E0"/>
    <w:pPr>
      <w:pBdr>
        <w:top w:val="single" w:sz="4" w:space="0" w:color="auto"/>
        <w:bottom w:val="single" w:sz="4" w:space="0" w:color="auto"/>
      </w:pBdr>
      <w:spacing w:before="100" w:beforeAutospacing="1" w:after="100" w:afterAutospacing="1"/>
      <w:textAlignment w:val="top"/>
    </w:pPr>
    <w:rPr>
      <w:b/>
      <w:bCs/>
    </w:rPr>
  </w:style>
  <w:style w:type="paragraph" w:customStyle="1" w:styleId="xl109">
    <w:name w:val="xl109"/>
    <w:basedOn w:val="a"/>
    <w:rsid w:val="000246E0"/>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10">
    <w:name w:val="xl110"/>
    <w:basedOn w:val="a"/>
    <w:rsid w:val="000246E0"/>
    <w:pPr>
      <w:pBdr>
        <w:top w:val="single" w:sz="4" w:space="0" w:color="auto"/>
        <w:left w:val="single" w:sz="4" w:space="0" w:color="auto"/>
      </w:pBdr>
      <w:spacing w:before="100" w:beforeAutospacing="1" w:after="100" w:afterAutospacing="1"/>
      <w:jc w:val="center"/>
      <w:textAlignment w:val="top"/>
    </w:pPr>
  </w:style>
  <w:style w:type="paragraph" w:customStyle="1" w:styleId="xl111">
    <w:name w:val="xl111"/>
    <w:basedOn w:val="a"/>
    <w:rsid w:val="000246E0"/>
    <w:pPr>
      <w:pBdr>
        <w:left w:val="single" w:sz="4" w:space="0" w:color="auto"/>
      </w:pBdr>
      <w:spacing w:before="100" w:beforeAutospacing="1" w:after="100" w:afterAutospacing="1"/>
      <w:jc w:val="center"/>
      <w:textAlignment w:val="top"/>
    </w:pPr>
  </w:style>
  <w:style w:type="paragraph" w:customStyle="1" w:styleId="xl112">
    <w:name w:val="xl112"/>
    <w:basedOn w:val="a"/>
    <w:rsid w:val="000246E0"/>
    <w:pPr>
      <w:pBdr>
        <w:left w:val="single" w:sz="4" w:space="0" w:color="auto"/>
        <w:bottom w:val="single" w:sz="4" w:space="0" w:color="auto"/>
      </w:pBdr>
      <w:spacing w:before="100" w:beforeAutospacing="1" w:after="100" w:afterAutospacing="1"/>
      <w:jc w:val="center"/>
      <w:textAlignment w:val="top"/>
    </w:pPr>
  </w:style>
  <w:style w:type="paragraph" w:customStyle="1" w:styleId="xl113">
    <w:name w:val="xl113"/>
    <w:basedOn w:val="a"/>
    <w:rsid w:val="000246E0"/>
    <w:pPr>
      <w:spacing w:before="100" w:beforeAutospacing="1" w:after="100" w:afterAutospacing="1"/>
      <w:jc w:val="center"/>
    </w:pPr>
  </w:style>
  <w:style w:type="paragraph" w:customStyle="1" w:styleId="xl114">
    <w:name w:val="xl114"/>
    <w:basedOn w:val="a"/>
    <w:rsid w:val="000246E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15">
    <w:name w:val="xl115"/>
    <w:basedOn w:val="a"/>
    <w:rsid w:val="000246E0"/>
    <w:pPr>
      <w:pBdr>
        <w:left w:val="single" w:sz="4" w:space="0" w:color="auto"/>
        <w:right w:val="single" w:sz="4" w:space="0" w:color="auto"/>
      </w:pBdr>
      <w:spacing w:before="100" w:beforeAutospacing="1" w:after="100" w:afterAutospacing="1"/>
      <w:textAlignment w:val="top"/>
    </w:pPr>
  </w:style>
  <w:style w:type="paragraph" w:customStyle="1" w:styleId="xl116">
    <w:name w:val="xl116"/>
    <w:basedOn w:val="a"/>
    <w:rsid w:val="000246E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17">
    <w:name w:val="xl117"/>
    <w:basedOn w:val="a"/>
    <w:rsid w:val="000246E0"/>
    <w:pPr>
      <w:pBdr>
        <w:top w:val="single" w:sz="4" w:space="0" w:color="auto"/>
        <w:left w:val="single" w:sz="4" w:space="0" w:color="auto"/>
        <w:right w:val="single" w:sz="4" w:space="0" w:color="auto"/>
      </w:pBdr>
      <w:spacing w:before="100" w:beforeAutospacing="1" w:after="100" w:afterAutospacing="1"/>
      <w:jc w:val="center"/>
      <w:textAlignment w:val="top"/>
    </w:pPr>
  </w:style>
  <w:style w:type="paragraph" w:customStyle="1" w:styleId="xl118">
    <w:name w:val="xl118"/>
    <w:basedOn w:val="a"/>
    <w:rsid w:val="000246E0"/>
    <w:pPr>
      <w:pBdr>
        <w:left w:val="single" w:sz="4" w:space="0" w:color="auto"/>
        <w:right w:val="single" w:sz="4" w:space="0" w:color="auto"/>
      </w:pBdr>
      <w:spacing w:before="100" w:beforeAutospacing="1" w:after="100" w:afterAutospacing="1"/>
      <w:jc w:val="center"/>
      <w:textAlignment w:val="top"/>
    </w:pPr>
  </w:style>
  <w:style w:type="paragraph" w:customStyle="1" w:styleId="xl119">
    <w:name w:val="xl119"/>
    <w:basedOn w:val="a"/>
    <w:rsid w:val="000246E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20">
    <w:name w:val="xl120"/>
    <w:basedOn w:val="a"/>
    <w:rsid w:val="000246E0"/>
    <w:pPr>
      <w:pBdr>
        <w:top w:val="single" w:sz="4" w:space="0" w:color="auto"/>
        <w:left w:val="single" w:sz="4" w:space="0" w:color="auto"/>
      </w:pBdr>
      <w:spacing w:before="100" w:beforeAutospacing="1" w:after="100" w:afterAutospacing="1"/>
      <w:textAlignment w:val="top"/>
    </w:pPr>
  </w:style>
  <w:style w:type="paragraph" w:customStyle="1" w:styleId="xl121">
    <w:name w:val="xl121"/>
    <w:basedOn w:val="a"/>
    <w:rsid w:val="000246E0"/>
    <w:pPr>
      <w:pBdr>
        <w:top w:val="single" w:sz="4" w:space="0" w:color="auto"/>
      </w:pBdr>
      <w:spacing w:before="100" w:beforeAutospacing="1" w:after="100" w:afterAutospacing="1"/>
      <w:textAlignment w:val="top"/>
    </w:pPr>
  </w:style>
  <w:style w:type="paragraph" w:customStyle="1" w:styleId="xl122">
    <w:name w:val="xl122"/>
    <w:basedOn w:val="a"/>
    <w:rsid w:val="000246E0"/>
    <w:pPr>
      <w:pBdr>
        <w:left w:val="single" w:sz="4" w:space="0" w:color="auto"/>
        <w:bottom w:val="single" w:sz="4" w:space="0" w:color="auto"/>
      </w:pBdr>
      <w:spacing w:before="100" w:beforeAutospacing="1" w:after="100" w:afterAutospacing="1"/>
      <w:textAlignment w:val="top"/>
    </w:pPr>
  </w:style>
  <w:style w:type="paragraph" w:customStyle="1" w:styleId="xl123">
    <w:name w:val="xl123"/>
    <w:basedOn w:val="a"/>
    <w:rsid w:val="000246E0"/>
    <w:pPr>
      <w:pBdr>
        <w:bottom w:val="single" w:sz="4" w:space="0" w:color="auto"/>
      </w:pBdr>
      <w:spacing w:before="100" w:beforeAutospacing="1" w:after="100" w:afterAutospacing="1"/>
      <w:textAlignment w:val="top"/>
    </w:pPr>
  </w:style>
  <w:style w:type="paragraph" w:customStyle="1" w:styleId="xl124">
    <w:name w:val="xl124"/>
    <w:basedOn w:val="a"/>
    <w:rsid w:val="000246E0"/>
    <w:pPr>
      <w:pBdr>
        <w:bottom w:val="single" w:sz="4" w:space="0" w:color="auto"/>
        <w:right w:val="single" w:sz="4" w:space="0" w:color="auto"/>
      </w:pBdr>
      <w:spacing w:before="100" w:beforeAutospacing="1" w:after="100" w:afterAutospacing="1"/>
      <w:textAlignment w:val="top"/>
    </w:pPr>
  </w:style>
  <w:style w:type="paragraph" w:customStyle="1" w:styleId="xl125">
    <w:name w:val="xl125"/>
    <w:basedOn w:val="a"/>
    <w:rsid w:val="000246E0"/>
    <w:pPr>
      <w:pBdr>
        <w:top w:val="single" w:sz="4" w:space="0" w:color="auto"/>
        <w:left w:val="single" w:sz="4" w:space="0" w:color="auto"/>
        <w:bottom w:val="single" w:sz="4" w:space="0" w:color="auto"/>
      </w:pBdr>
      <w:spacing w:before="100" w:beforeAutospacing="1" w:after="100" w:afterAutospacing="1"/>
      <w:textAlignment w:val="top"/>
    </w:pPr>
    <w:rPr>
      <w:b/>
      <w:bCs/>
    </w:rPr>
  </w:style>
  <w:style w:type="paragraph" w:customStyle="1" w:styleId="xl126">
    <w:name w:val="xl126"/>
    <w:basedOn w:val="a"/>
    <w:rsid w:val="000246E0"/>
    <w:pPr>
      <w:pBdr>
        <w:top w:val="single" w:sz="4" w:space="0" w:color="auto"/>
        <w:bottom w:val="single" w:sz="4" w:space="0" w:color="auto"/>
      </w:pBdr>
      <w:spacing w:before="100" w:beforeAutospacing="1" w:after="100" w:afterAutospacing="1"/>
      <w:textAlignment w:val="top"/>
    </w:pPr>
    <w:rPr>
      <w:b/>
      <w:bCs/>
    </w:rPr>
  </w:style>
  <w:style w:type="paragraph" w:customStyle="1" w:styleId="xl127">
    <w:name w:val="xl127"/>
    <w:basedOn w:val="a"/>
    <w:rsid w:val="000246E0"/>
    <w:pPr>
      <w:pBdr>
        <w:top w:val="single" w:sz="4" w:space="0" w:color="auto"/>
        <w:bottom w:val="single" w:sz="4" w:space="0" w:color="auto"/>
        <w:right w:val="single" w:sz="4" w:space="0" w:color="auto"/>
      </w:pBdr>
      <w:spacing w:before="100" w:beforeAutospacing="1" w:after="100" w:afterAutospacing="1"/>
      <w:textAlignment w:val="top"/>
    </w:pPr>
    <w:rPr>
      <w:b/>
      <w:bCs/>
    </w:rPr>
  </w:style>
  <w:style w:type="paragraph" w:customStyle="1" w:styleId="xl128">
    <w:name w:val="xl128"/>
    <w:basedOn w:val="a"/>
    <w:rsid w:val="000246E0"/>
    <w:pPr>
      <w:pBdr>
        <w:top w:val="single" w:sz="4" w:space="0" w:color="auto"/>
        <w:left w:val="single" w:sz="4" w:space="0" w:color="auto"/>
        <w:right w:val="single" w:sz="4" w:space="0" w:color="auto"/>
      </w:pBdr>
      <w:spacing w:before="100" w:beforeAutospacing="1" w:after="100" w:afterAutospacing="1"/>
      <w:textAlignment w:val="top"/>
    </w:pPr>
  </w:style>
  <w:style w:type="paragraph" w:customStyle="1" w:styleId="xl129">
    <w:name w:val="xl129"/>
    <w:basedOn w:val="a"/>
    <w:rsid w:val="000246E0"/>
    <w:pPr>
      <w:pBdr>
        <w:left w:val="single" w:sz="4" w:space="0" w:color="auto"/>
        <w:right w:val="single" w:sz="4" w:space="0" w:color="auto"/>
      </w:pBdr>
      <w:spacing w:before="100" w:beforeAutospacing="1" w:after="100" w:afterAutospacing="1"/>
      <w:textAlignment w:val="top"/>
    </w:pPr>
  </w:style>
  <w:style w:type="paragraph" w:customStyle="1" w:styleId="xl130">
    <w:name w:val="xl130"/>
    <w:basedOn w:val="a"/>
    <w:rsid w:val="000246E0"/>
    <w:pPr>
      <w:pBdr>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131">
    <w:name w:val="xl131"/>
    <w:basedOn w:val="a"/>
    <w:rsid w:val="000246E0"/>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2">
    <w:name w:val="xl132"/>
    <w:basedOn w:val="a"/>
    <w:rsid w:val="000246E0"/>
    <w:pPr>
      <w:pBdr>
        <w:top w:val="single" w:sz="4" w:space="0" w:color="auto"/>
        <w:bottom w:val="single" w:sz="4" w:space="0" w:color="auto"/>
      </w:pBdr>
      <w:spacing w:before="100" w:beforeAutospacing="1" w:after="100" w:afterAutospacing="1"/>
      <w:textAlignment w:val="top"/>
    </w:pPr>
  </w:style>
  <w:style w:type="paragraph" w:customStyle="1" w:styleId="xl133">
    <w:name w:val="xl133"/>
    <w:basedOn w:val="a"/>
    <w:rsid w:val="000246E0"/>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34">
    <w:name w:val="xl134"/>
    <w:basedOn w:val="a"/>
    <w:rsid w:val="000246E0"/>
    <w:pPr>
      <w:pBdr>
        <w:left w:val="single" w:sz="4" w:space="0" w:color="auto"/>
        <w:right w:val="single" w:sz="4" w:space="0" w:color="auto"/>
      </w:pBdr>
      <w:spacing w:before="100" w:beforeAutospacing="1" w:after="100" w:afterAutospacing="1"/>
      <w:jc w:val="center"/>
      <w:textAlignment w:val="top"/>
    </w:pPr>
  </w:style>
  <w:style w:type="paragraph" w:customStyle="1" w:styleId="xl135">
    <w:name w:val="xl135"/>
    <w:basedOn w:val="a"/>
    <w:rsid w:val="000246E0"/>
    <w:pPr>
      <w:pBdr>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36">
    <w:name w:val="xl136"/>
    <w:basedOn w:val="a"/>
    <w:rsid w:val="000246E0"/>
    <w:pPr>
      <w:pBdr>
        <w:top w:val="single" w:sz="4" w:space="0" w:color="auto"/>
      </w:pBdr>
      <w:spacing w:before="100" w:beforeAutospacing="1" w:after="100" w:afterAutospacing="1"/>
      <w:textAlignment w:val="top"/>
    </w:pPr>
    <w:rPr>
      <w:b/>
      <w:bCs/>
    </w:rPr>
  </w:style>
  <w:style w:type="paragraph" w:customStyle="1" w:styleId="xl137">
    <w:name w:val="xl137"/>
    <w:basedOn w:val="a"/>
    <w:rsid w:val="000246E0"/>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38">
    <w:name w:val="xl138"/>
    <w:basedOn w:val="a"/>
    <w:rsid w:val="000246E0"/>
    <w:pPr>
      <w:pBdr>
        <w:top w:val="single" w:sz="4" w:space="0" w:color="auto"/>
        <w:bottom w:val="single" w:sz="4" w:space="0" w:color="auto"/>
      </w:pBdr>
      <w:spacing w:before="100" w:beforeAutospacing="1" w:after="100" w:afterAutospacing="1"/>
      <w:textAlignment w:val="top"/>
    </w:pPr>
  </w:style>
  <w:style w:type="paragraph" w:customStyle="1" w:styleId="xl139">
    <w:name w:val="xl139"/>
    <w:basedOn w:val="a"/>
    <w:rsid w:val="000246E0"/>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40">
    <w:name w:val="xl140"/>
    <w:basedOn w:val="a"/>
    <w:rsid w:val="000246E0"/>
    <w:pPr>
      <w:pBdr>
        <w:top w:val="single" w:sz="4" w:space="0" w:color="auto"/>
        <w:left w:val="single" w:sz="4" w:space="0" w:color="auto"/>
      </w:pBdr>
      <w:spacing w:before="100" w:beforeAutospacing="1" w:after="100" w:afterAutospacing="1"/>
      <w:jc w:val="center"/>
      <w:textAlignment w:val="top"/>
    </w:pPr>
    <w:rPr>
      <w:b/>
      <w:bCs/>
    </w:rPr>
  </w:style>
  <w:style w:type="paragraph" w:customStyle="1" w:styleId="xl141">
    <w:name w:val="xl141"/>
    <w:basedOn w:val="a"/>
    <w:rsid w:val="000246E0"/>
    <w:pPr>
      <w:pBdr>
        <w:top w:val="single" w:sz="4" w:space="0" w:color="auto"/>
      </w:pBdr>
      <w:spacing w:before="100" w:beforeAutospacing="1" w:after="100" w:afterAutospacing="1"/>
      <w:jc w:val="center"/>
      <w:textAlignment w:val="top"/>
    </w:pPr>
    <w:rPr>
      <w:b/>
      <w:bCs/>
    </w:rPr>
  </w:style>
  <w:style w:type="paragraph" w:customStyle="1" w:styleId="xl142">
    <w:name w:val="xl142"/>
    <w:basedOn w:val="a"/>
    <w:rsid w:val="000246E0"/>
    <w:pPr>
      <w:pBdr>
        <w:top w:val="single" w:sz="4" w:space="0" w:color="auto"/>
        <w:right w:val="single" w:sz="4" w:space="0" w:color="auto"/>
      </w:pBdr>
      <w:spacing w:before="100" w:beforeAutospacing="1" w:after="100" w:afterAutospacing="1"/>
      <w:jc w:val="center"/>
      <w:textAlignment w:val="top"/>
    </w:pPr>
    <w:rPr>
      <w:b/>
      <w:bCs/>
    </w:rPr>
  </w:style>
  <w:style w:type="paragraph" w:customStyle="1" w:styleId="xl143">
    <w:name w:val="xl143"/>
    <w:basedOn w:val="a"/>
    <w:rsid w:val="000246E0"/>
    <w:pPr>
      <w:pBdr>
        <w:left w:val="single" w:sz="4" w:space="0" w:color="auto"/>
      </w:pBdr>
      <w:spacing w:before="100" w:beforeAutospacing="1" w:after="100" w:afterAutospacing="1"/>
      <w:jc w:val="center"/>
      <w:textAlignment w:val="top"/>
    </w:pPr>
    <w:rPr>
      <w:b/>
      <w:bCs/>
    </w:rPr>
  </w:style>
  <w:style w:type="paragraph" w:customStyle="1" w:styleId="xl144">
    <w:name w:val="xl144"/>
    <w:basedOn w:val="a"/>
    <w:rsid w:val="000246E0"/>
    <w:pPr>
      <w:spacing w:before="100" w:beforeAutospacing="1" w:after="100" w:afterAutospacing="1"/>
      <w:jc w:val="center"/>
      <w:textAlignment w:val="top"/>
    </w:pPr>
    <w:rPr>
      <w:b/>
      <w:bCs/>
    </w:rPr>
  </w:style>
  <w:style w:type="paragraph" w:customStyle="1" w:styleId="xl145">
    <w:name w:val="xl145"/>
    <w:basedOn w:val="a"/>
    <w:rsid w:val="000246E0"/>
    <w:pPr>
      <w:pBdr>
        <w:right w:val="single" w:sz="4" w:space="0" w:color="auto"/>
      </w:pBdr>
      <w:spacing w:before="100" w:beforeAutospacing="1" w:after="100" w:afterAutospacing="1"/>
      <w:jc w:val="center"/>
      <w:textAlignment w:val="top"/>
    </w:pPr>
    <w:rPr>
      <w:b/>
      <w:bCs/>
    </w:rPr>
  </w:style>
  <w:style w:type="paragraph" w:customStyle="1" w:styleId="xl146">
    <w:name w:val="xl146"/>
    <w:basedOn w:val="a"/>
    <w:rsid w:val="000246E0"/>
    <w:pPr>
      <w:pBdr>
        <w:left w:val="single" w:sz="4" w:space="0" w:color="auto"/>
        <w:bottom w:val="single" w:sz="4" w:space="0" w:color="auto"/>
      </w:pBdr>
      <w:spacing w:before="100" w:beforeAutospacing="1" w:after="100" w:afterAutospacing="1"/>
      <w:jc w:val="center"/>
      <w:textAlignment w:val="top"/>
    </w:pPr>
    <w:rPr>
      <w:b/>
      <w:bCs/>
    </w:rPr>
  </w:style>
  <w:style w:type="paragraph" w:customStyle="1" w:styleId="xl147">
    <w:name w:val="xl147"/>
    <w:basedOn w:val="a"/>
    <w:rsid w:val="000246E0"/>
    <w:pPr>
      <w:pBdr>
        <w:bottom w:val="single" w:sz="4" w:space="0" w:color="auto"/>
      </w:pBdr>
      <w:spacing w:before="100" w:beforeAutospacing="1" w:after="100" w:afterAutospacing="1"/>
      <w:jc w:val="center"/>
      <w:textAlignment w:val="top"/>
    </w:pPr>
    <w:rPr>
      <w:b/>
      <w:bCs/>
    </w:rPr>
  </w:style>
  <w:style w:type="paragraph" w:customStyle="1" w:styleId="xl148">
    <w:name w:val="xl148"/>
    <w:basedOn w:val="a"/>
    <w:rsid w:val="000246E0"/>
    <w:pPr>
      <w:pBdr>
        <w:bottom w:val="single" w:sz="4" w:space="0" w:color="auto"/>
        <w:right w:val="single" w:sz="4" w:space="0" w:color="auto"/>
      </w:pBdr>
      <w:spacing w:before="100" w:beforeAutospacing="1" w:after="100" w:afterAutospacing="1"/>
      <w:jc w:val="center"/>
      <w:textAlignment w:val="top"/>
    </w:pPr>
    <w:rPr>
      <w:b/>
      <w:bCs/>
    </w:rPr>
  </w:style>
  <w:style w:type="paragraph" w:customStyle="1" w:styleId="xl149">
    <w:name w:val="xl149"/>
    <w:basedOn w:val="a"/>
    <w:rsid w:val="000246E0"/>
    <w:pPr>
      <w:pBdr>
        <w:top w:val="single" w:sz="4" w:space="0" w:color="auto"/>
        <w:left w:val="single" w:sz="4" w:space="0" w:color="auto"/>
        <w:right w:val="single" w:sz="4" w:space="0" w:color="auto"/>
      </w:pBdr>
      <w:spacing w:before="100" w:beforeAutospacing="1" w:after="100" w:afterAutospacing="1"/>
      <w:jc w:val="center"/>
      <w:textAlignment w:val="top"/>
    </w:pPr>
    <w:rPr>
      <w:b/>
      <w:bCs/>
    </w:rPr>
  </w:style>
  <w:style w:type="paragraph" w:customStyle="1" w:styleId="xl150">
    <w:name w:val="xl150"/>
    <w:basedOn w:val="a"/>
    <w:rsid w:val="000246E0"/>
    <w:pPr>
      <w:pBdr>
        <w:left w:val="single" w:sz="4" w:space="0" w:color="auto"/>
        <w:right w:val="single" w:sz="4" w:space="0" w:color="auto"/>
      </w:pBdr>
      <w:spacing w:before="100" w:beforeAutospacing="1" w:after="100" w:afterAutospacing="1"/>
      <w:jc w:val="center"/>
      <w:textAlignment w:val="top"/>
    </w:pPr>
    <w:rPr>
      <w:b/>
      <w:bCs/>
    </w:rPr>
  </w:style>
  <w:style w:type="paragraph" w:customStyle="1" w:styleId="xl151">
    <w:name w:val="xl151"/>
    <w:basedOn w:val="a"/>
    <w:rsid w:val="000246E0"/>
    <w:pPr>
      <w:pBdr>
        <w:left w:val="single" w:sz="4" w:space="0" w:color="auto"/>
        <w:bottom w:val="single" w:sz="4" w:space="0" w:color="auto"/>
        <w:right w:val="single" w:sz="4" w:space="0" w:color="auto"/>
      </w:pBdr>
      <w:spacing w:before="100" w:beforeAutospacing="1" w:after="100" w:afterAutospacing="1"/>
      <w:jc w:val="center"/>
      <w:textAlignment w:val="top"/>
    </w:pPr>
    <w:rPr>
      <w:b/>
      <w:bCs/>
    </w:rPr>
  </w:style>
  <w:style w:type="paragraph" w:customStyle="1" w:styleId="xl152">
    <w:name w:val="xl152"/>
    <w:basedOn w:val="a"/>
    <w:rsid w:val="000246E0"/>
    <w:pPr>
      <w:pBdr>
        <w:top w:val="single" w:sz="4" w:space="0" w:color="auto"/>
        <w:left w:val="single" w:sz="4" w:space="0" w:color="auto"/>
        <w:bottom w:val="single" w:sz="4" w:space="0" w:color="auto"/>
      </w:pBdr>
      <w:spacing w:before="100" w:beforeAutospacing="1" w:after="100" w:afterAutospacing="1"/>
      <w:textAlignment w:val="top"/>
    </w:pPr>
  </w:style>
  <w:style w:type="paragraph" w:customStyle="1" w:styleId="xl153">
    <w:name w:val="xl153"/>
    <w:basedOn w:val="a"/>
    <w:rsid w:val="000246E0"/>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align-center">
    <w:name w:val="align-center"/>
    <w:basedOn w:val="a"/>
    <w:rsid w:val="000246E0"/>
    <w:pPr>
      <w:spacing w:before="100" w:beforeAutospacing="1" w:after="100" w:afterAutospacing="1"/>
    </w:pPr>
  </w:style>
  <w:style w:type="paragraph" w:customStyle="1" w:styleId="12">
    <w:name w:val="Без интервала1"/>
    <w:rsid w:val="00346A0F"/>
    <w:pPr>
      <w:widowControl w:val="0"/>
      <w:autoSpaceDE w:val="0"/>
      <w:autoSpaceDN w:val="0"/>
      <w:adjustRightInd w:val="0"/>
      <w:spacing w:after="0" w:line="240" w:lineRule="auto"/>
    </w:pPr>
    <w:rPr>
      <w:rFonts w:ascii="Times New Roman" w:eastAsia="Calibri" w:hAnsi="Times New Roman" w:cs="Times New Roman"/>
      <w:sz w:val="20"/>
      <w:szCs w:val="20"/>
      <w:lang w:eastAsia="ru-RU"/>
    </w:rPr>
  </w:style>
  <w:style w:type="paragraph" w:customStyle="1" w:styleId="FR2">
    <w:name w:val="FR2"/>
    <w:rsid w:val="00491F66"/>
    <w:pPr>
      <w:widowControl w:val="0"/>
      <w:autoSpaceDE w:val="0"/>
      <w:autoSpaceDN w:val="0"/>
      <w:adjustRightInd w:val="0"/>
      <w:spacing w:before="100" w:after="0" w:line="240" w:lineRule="auto"/>
      <w:ind w:left="680"/>
    </w:pPr>
    <w:rPr>
      <w:rFonts w:ascii="Arial" w:eastAsia="Times New Roman" w:hAnsi="Arial" w:cs="Arial"/>
      <w:b/>
      <w:bCs/>
      <w:sz w:val="20"/>
      <w:szCs w:val="20"/>
      <w:lang w:eastAsia="ru-RU"/>
    </w:rPr>
  </w:style>
  <w:style w:type="character" w:customStyle="1" w:styleId="af7">
    <w:name w:val="Основной текст_"/>
    <w:link w:val="35"/>
    <w:rsid w:val="003E2EF4"/>
    <w:rPr>
      <w:spacing w:val="2"/>
      <w:shd w:val="clear" w:color="auto" w:fill="FFFFFF"/>
    </w:rPr>
  </w:style>
  <w:style w:type="character" w:customStyle="1" w:styleId="13">
    <w:name w:val="Основной текст1"/>
    <w:rsid w:val="003E2EF4"/>
    <w:rPr>
      <w:color w:val="000000"/>
      <w:spacing w:val="2"/>
      <w:w w:val="100"/>
      <w:position w:val="0"/>
      <w:sz w:val="24"/>
      <w:szCs w:val="24"/>
      <w:shd w:val="clear" w:color="auto" w:fill="FFFFFF"/>
      <w:lang w:val="ru-RU" w:eastAsia="ru-RU" w:bidi="ru-RU"/>
    </w:rPr>
  </w:style>
  <w:style w:type="paragraph" w:customStyle="1" w:styleId="35">
    <w:name w:val="Основной текст3"/>
    <w:basedOn w:val="a"/>
    <w:link w:val="af7"/>
    <w:rsid w:val="003E2EF4"/>
    <w:pPr>
      <w:widowControl w:val="0"/>
      <w:shd w:val="clear" w:color="auto" w:fill="FFFFFF"/>
      <w:spacing w:line="322" w:lineRule="exact"/>
      <w:ind w:hanging="1840"/>
      <w:jc w:val="center"/>
    </w:pPr>
    <w:rPr>
      <w:rFonts w:asciiTheme="minorHAnsi" w:eastAsiaTheme="minorHAnsi" w:hAnsiTheme="minorHAnsi" w:cstheme="minorBidi"/>
      <w:spacing w:val="2"/>
      <w:sz w:val="22"/>
      <w:szCs w:val="22"/>
      <w:lang w:eastAsia="en-US"/>
    </w:rPr>
  </w:style>
  <w:style w:type="character" w:customStyle="1" w:styleId="11pt0pt">
    <w:name w:val="Основной текст + 11 pt;Интервал 0 pt"/>
    <w:rsid w:val="003E2EF4"/>
    <w:rPr>
      <w:rFonts w:ascii="Times New Roman" w:eastAsia="Times New Roman" w:hAnsi="Times New Roman" w:cs="Times New Roman"/>
      <w:b w:val="0"/>
      <w:bCs w:val="0"/>
      <w:i w:val="0"/>
      <w:iCs w:val="0"/>
      <w:smallCaps w:val="0"/>
      <w:strike w:val="0"/>
      <w:color w:val="000000"/>
      <w:spacing w:val="1"/>
      <w:w w:val="100"/>
      <w:position w:val="0"/>
      <w:sz w:val="22"/>
      <w:szCs w:val="22"/>
      <w:u w:val="none"/>
      <w:shd w:val="clear" w:color="auto" w:fill="FFFFFF"/>
      <w:lang w:val="ru-RU" w:eastAsia="ru-RU" w:bidi="ru-RU"/>
    </w:rPr>
  </w:style>
  <w:style w:type="paragraph" w:customStyle="1" w:styleId="ConsPlusDocList">
    <w:name w:val="ConsPlusDocList"/>
    <w:uiPriority w:val="99"/>
    <w:rsid w:val="00CA4E92"/>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CA4E92"/>
    <w:pPr>
      <w:widowControl w:val="0"/>
      <w:autoSpaceDE w:val="0"/>
      <w:autoSpaceDN w:val="0"/>
      <w:adjustRightInd w:val="0"/>
      <w:spacing w:after="0" w:line="240" w:lineRule="auto"/>
    </w:pPr>
    <w:rPr>
      <w:rFonts w:ascii="Tahoma" w:eastAsia="Times New Roman" w:hAnsi="Tahoma" w:cs="Tahoma"/>
      <w:sz w:val="24"/>
      <w:szCs w:val="24"/>
      <w:lang w:eastAsia="ru-RU"/>
    </w:rPr>
  </w:style>
  <w:style w:type="paragraph" w:customStyle="1" w:styleId="ConsPlusJurTerm">
    <w:name w:val="ConsPlusJurTerm"/>
    <w:uiPriority w:val="99"/>
    <w:rsid w:val="00CA4E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
    <w:name w:val="ConsPlusTextList"/>
    <w:uiPriority w:val="99"/>
    <w:rsid w:val="00CA4E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ConsPlusTextList1">
    <w:name w:val="ConsPlusTextList1"/>
    <w:uiPriority w:val="99"/>
    <w:rsid w:val="00CA4E9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0859D9-364C-4615-84AB-D4508FF083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234</TotalTime>
  <Pages>50</Pages>
  <Words>17766</Words>
  <Characters>101267</Characters>
  <Application>Microsoft Office Word</Application>
  <DocSecurity>0</DocSecurity>
  <Lines>843</Lines>
  <Paragraphs>237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118796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uprav</dc:creator>
  <cp:keywords/>
  <dc:description/>
  <cp:lastModifiedBy>uprav</cp:lastModifiedBy>
  <cp:revision>24</cp:revision>
  <cp:lastPrinted>2022-01-25T13:38:00Z</cp:lastPrinted>
  <dcterms:created xsi:type="dcterms:W3CDTF">2021-12-07T14:01:00Z</dcterms:created>
  <dcterms:modified xsi:type="dcterms:W3CDTF">2022-10-13T10:34:00Z</dcterms:modified>
</cp:coreProperties>
</file>